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81" w:rsidRDefault="00556F81" w:rsidP="00556F81">
      <w:pPr>
        <w:pStyle w:val="ListParagraph"/>
        <w:numPr>
          <w:ilvl w:val="0"/>
          <w:numId w:val="6"/>
        </w:numPr>
        <w:pBdr>
          <w:bottom w:val="single" w:sz="4" w:space="1" w:color="808080" w:themeColor="background1" w:themeShade="80"/>
        </w:pBdr>
        <w:ind w:left="270" w:hanging="2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Ramadan </w:t>
      </w:r>
      <w:proofErr w:type="spellStart"/>
      <w:r>
        <w:rPr>
          <w:b/>
          <w:bCs/>
          <w:sz w:val="24"/>
          <w:szCs w:val="24"/>
        </w:rPr>
        <w:t>Hamed</w:t>
      </w:r>
      <w:proofErr w:type="spellEnd"/>
      <w:r>
        <w:rPr>
          <w:b/>
          <w:bCs/>
          <w:sz w:val="24"/>
          <w:szCs w:val="24"/>
        </w:rPr>
        <w:t xml:space="preserve"> Mohamed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6058"/>
      </w:tblGrid>
      <w:tr w:rsidR="00556F81" w:rsidRPr="008002F6" w:rsidTr="006C7088">
        <w:tc>
          <w:tcPr>
            <w:tcW w:w="2448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</w:pPr>
            <w:r w:rsidRPr="008002F6"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  <w:t>Name:</w:t>
            </w:r>
          </w:p>
        </w:tc>
        <w:tc>
          <w:tcPr>
            <w:tcW w:w="6795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noProof/>
                <w:szCs w:val="18"/>
                <w:lang w:eastAsia="ar-SA"/>
              </w:rPr>
            </w:pPr>
            <w:r w:rsidRPr="008002F6">
              <w:rPr>
                <w:rFonts w:eastAsia="Times New Roman" w:cs="Traditional Arabic"/>
                <w:noProof/>
                <w:szCs w:val="18"/>
                <w:lang w:eastAsia="ar-SA"/>
              </w:rPr>
              <w:t>Ramadan Hamed Mohamed</w:t>
            </w:r>
          </w:p>
        </w:tc>
      </w:tr>
      <w:tr w:rsidR="00556F81" w:rsidRPr="008002F6" w:rsidTr="006C7088">
        <w:tc>
          <w:tcPr>
            <w:tcW w:w="2448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</w:pPr>
            <w:r w:rsidRPr="008002F6"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  <w:t>Sex:</w:t>
            </w:r>
          </w:p>
        </w:tc>
        <w:tc>
          <w:tcPr>
            <w:tcW w:w="6795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noProof/>
                <w:szCs w:val="18"/>
                <w:lang w:eastAsia="ar-SA"/>
              </w:rPr>
            </w:pPr>
            <w:r w:rsidRPr="008002F6">
              <w:rPr>
                <w:rFonts w:eastAsia="Times New Roman" w:cs="Traditional Arabic"/>
                <w:noProof/>
                <w:szCs w:val="18"/>
                <w:lang w:eastAsia="ar-SA"/>
              </w:rPr>
              <w:t>Male</w:t>
            </w:r>
          </w:p>
        </w:tc>
      </w:tr>
      <w:tr w:rsidR="00556F81" w:rsidRPr="008002F6" w:rsidTr="006C7088">
        <w:tc>
          <w:tcPr>
            <w:tcW w:w="2448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</w:pPr>
            <w:r w:rsidRPr="008002F6"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  <w:t>Date and place of birth:</w:t>
            </w:r>
          </w:p>
        </w:tc>
        <w:tc>
          <w:tcPr>
            <w:tcW w:w="6795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noProof/>
                <w:szCs w:val="18"/>
                <w:lang w:eastAsia="ar-SA"/>
              </w:rPr>
            </w:pPr>
            <w:r w:rsidRPr="008002F6">
              <w:rPr>
                <w:rFonts w:eastAsia="Times New Roman" w:cs="Traditional Arabic"/>
                <w:noProof/>
                <w:szCs w:val="18"/>
                <w:lang w:eastAsia="ar-SA"/>
              </w:rPr>
              <w:t>May, 10</w:t>
            </w:r>
            <w:r w:rsidRPr="008002F6">
              <w:rPr>
                <w:rFonts w:eastAsia="Times New Roman" w:cs="Traditional Arabic"/>
                <w:noProof/>
                <w:szCs w:val="18"/>
                <w:vertAlign w:val="superscript"/>
                <w:lang w:eastAsia="ar-SA"/>
              </w:rPr>
              <w:t>th</w:t>
            </w:r>
            <w:r w:rsidRPr="008002F6">
              <w:rPr>
                <w:rFonts w:eastAsia="Times New Roman" w:cs="Traditional Arabic"/>
                <w:noProof/>
                <w:szCs w:val="18"/>
                <w:lang w:eastAsia="ar-SA"/>
              </w:rPr>
              <w:t>, 1954</w:t>
            </w:r>
          </w:p>
        </w:tc>
      </w:tr>
      <w:tr w:rsidR="00556F81" w:rsidRPr="008002F6" w:rsidTr="006C7088">
        <w:tc>
          <w:tcPr>
            <w:tcW w:w="2448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</w:pPr>
            <w:r w:rsidRPr="008002F6"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  <w:t>Marital status:</w:t>
            </w:r>
          </w:p>
        </w:tc>
        <w:tc>
          <w:tcPr>
            <w:tcW w:w="6795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noProof/>
                <w:szCs w:val="18"/>
                <w:lang w:eastAsia="ar-SA"/>
              </w:rPr>
            </w:pPr>
            <w:r>
              <w:rPr>
                <w:rFonts w:eastAsia="Times New Roman" w:cs="Traditional Arabic"/>
                <w:noProof/>
                <w:szCs w:val="18"/>
                <w:lang w:eastAsia="ar-SA"/>
              </w:rPr>
              <w:t>Married with 3 children</w:t>
            </w:r>
          </w:p>
        </w:tc>
      </w:tr>
      <w:tr w:rsidR="00556F81" w:rsidRPr="008002F6" w:rsidTr="006C7088">
        <w:tc>
          <w:tcPr>
            <w:tcW w:w="2448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</w:pPr>
            <w:r w:rsidRPr="008002F6"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  <w:t>Nationality:</w:t>
            </w:r>
          </w:p>
        </w:tc>
        <w:tc>
          <w:tcPr>
            <w:tcW w:w="6795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noProof/>
                <w:szCs w:val="18"/>
                <w:lang w:eastAsia="ar-SA"/>
              </w:rPr>
            </w:pPr>
            <w:r>
              <w:rPr>
                <w:rFonts w:eastAsia="Times New Roman" w:cs="Traditional Arabic"/>
                <w:noProof/>
                <w:szCs w:val="18"/>
                <w:lang w:eastAsia="ar-SA"/>
              </w:rPr>
              <w:t>Egyptian</w:t>
            </w:r>
          </w:p>
        </w:tc>
      </w:tr>
      <w:tr w:rsidR="00556F81" w:rsidRPr="008002F6" w:rsidTr="006C7088">
        <w:tc>
          <w:tcPr>
            <w:tcW w:w="2448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</w:pPr>
            <w:r w:rsidRPr="008002F6"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  <w:t>Address:</w:t>
            </w:r>
          </w:p>
        </w:tc>
        <w:tc>
          <w:tcPr>
            <w:tcW w:w="6795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noProof/>
                <w:szCs w:val="18"/>
                <w:lang w:eastAsia="ar-SA"/>
              </w:rPr>
            </w:pPr>
            <w:r w:rsidRPr="008002F6">
              <w:rPr>
                <w:rFonts w:eastAsia="Times New Roman" w:cs="Traditional Arabic"/>
                <w:noProof/>
                <w:szCs w:val="18"/>
                <w:lang w:eastAsia="ar-SA"/>
              </w:rPr>
              <w:t>2 Madenat El Nasser Street, El Talatini, Omrania Gharbia,  Giza,</w:t>
            </w:r>
            <w:r>
              <w:rPr>
                <w:rFonts w:eastAsia="Times New Roman" w:cs="Traditional Arabic"/>
                <w:noProof/>
                <w:szCs w:val="18"/>
                <w:lang w:eastAsia="ar-SA"/>
              </w:rPr>
              <w:t xml:space="preserve"> </w:t>
            </w:r>
            <w:r w:rsidRPr="008002F6">
              <w:rPr>
                <w:rFonts w:eastAsia="Times New Roman" w:cs="Traditional Arabic"/>
                <w:noProof/>
                <w:szCs w:val="18"/>
                <w:lang w:eastAsia="ar-SA"/>
              </w:rPr>
              <w:t>Egypt</w:t>
            </w:r>
          </w:p>
        </w:tc>
      </w:tr>
      <w:tr w:rsidR="00556F81" w:rsidRPr="008002F6" w:rsidTr="006C7088">
        <w:tc>
          <w:tcPr>
            <w:tcW w:w="2448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</w:pPr>
            <w:r w:rsidRPr="008002F6">
              <w:rPr>
                <w:rFonts w:eastAsia="Times New Roman" w:cs="Traditional Arabic"/>
                <w:b/>
                <w:bCs/>
                <w:noProof/>
                <w:szCs w:val="18"/>
                <w:lang w:eastAsia="ar-SA"/>
              </w:rPr>
              <w:t>Email address:</w:t>
            </w:r>
          </w:p>
        </w:tc>
        <w:tc>
          <w:tcPr>
            <w:tcW w:w="6795" w:type="dxa"/>
          </w:tcPr>
          <w:p w:rsidR="00556F81" w:rsidRPr="008002F6" w:rsidRDefault="00556F81" w:rsidP="006C7088">
            <w:pPr>
              <w:rPr>
                <w:rFonts w:eastAsia="Times New Roman" w:cs="Traditional Arabic"/>
                <w:noProof/>
                <w:szCs w:val="18"/>
                <w:lang w:eastAsia="ar-SA"/>
              </w:rPr>
            </w:pPr>
            <w:r>
              <w:rPr>
                <w:rFonts w:eastAsia="Times New Roman" w:cs="Traditional Arabic"/>
                <w:noProof/>
                <w:szCs w:val="18"/>
                <w:lang w:eastAsia="ar-SA"/>
              </w:rPr>
              <w:t>r</w:t>
            </w:r>
            <w:r w:rsidRPr="008002F6">
              <w:rPr>
                <w:rFonts w:eastAsia="Times New Roman" w:cs="Traditional Arabic"/>
                <w:noProof/>
                <w:szCs w:val="18"/>
                <w:lang w:eastAsia="ar-SA"/>
              </w:rPr>
              <w:t>amadanh@aucegypt.edu</w:t>
            </w:r>
          </w:p>
        </w:tc>
      </w:tr>
    </w:tbl>
    <w:p w:rsidR="00556F81" w:rsidRPr="008002F6" w:rsidRDefault="00556F81" w:rsidP="00556F81">
      <w:pPr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24"/>
          <w:szCs w:val="20"/>
          <w:lang w:eastAsia="ar-SA"/>
        </w:rPr>
      </w:pPr>
    </w:p>
    <w:p w:rsidR="00556F81" w:rsidRPr="007A56D6" w:rsidRDefault="00556F81" w:rsidP="00556F81">
      <w:pPr>
        <w:spacing w:after="0" w:line="240" w:lineRule="auto"/>
        <w:rPr>
          <w:rFonts w:eastAsia="Times New Roman" w:cs="Traditional Arabic"/>
          <w:b/>
          <w:bCs/>
          <w:noProof/>
          <w:szCs w:val="18"/>
          <w:u w:val="single"/>
          <w:lang w:eastAsia="ar-SA"/>
        </w:rPr>
      </w:pPr>
      <w:r w:rsidRPr="007A56D6">
        <w:rPr>
          <w:rFonts w:eastAsia="Times New Roman" w:cs="Traditional Arabic"/>
          <w:b/>
          <w:bCs/>
          <w:noProof/>
          <w:szCs w:val="18"/>
          <w:u w:val="single"/>
          <w:lang w:eastAsia="ar-SA"/>
        </w:rPr>
        <w:t>Academic Qualifications:</w:t>
      </w:r>
    </w:p>
    <w:p w:rsidR="00556F81" w:rsidRPr="005F2190" w:rsidRDefault="00556F81" w:rsidP="00556F81">
      <w:pPr>
        <w:spacing w:after="0" w:line="240" w:lineRule="auto"/>
        <w:rPr>
          <w:rFonts w:eastAsia="Times New Roman" w:cs="Traditional Arabic"/>
          <w:noProof/>
          <w:lang w:eastAsia="ar-SA"/>
        </w:rPr>
      </w:pPr>
    </w:p>
    <w:p w:rsidR="00556F81" w:rsidRPr="005F2190" w:rsidRDefault="00556F81" w:rsidP="00556F81">
      <w:pPr>
        <w:numPr>
          <w:ilvl w:val="0"/>
          <w:numId w:val="1"/>
        </w:numPr>
        <w:spacing w:after="0" w:line="240" w:lineRule="auto"/>
        <w:ind w:left="426" w:right="170" w:hanging="284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B.Sc., (statistics),  Faculty of Economics &amp;political Sciences, Cairo University, Egypt, 1976.</w:t>
      </w:r>
    </w:p>
    <w:p w:rsidR="00556F81" w:rsidRPr="005F2190" w:rsidRDefault="00556F81" w:rsidP="00556F81">
      <w:pPr>
        <w:numPr>
          <w:ilvl w:val="0"/>
          <w:numId w:val="1"/>
        </w:numPr>
        <w:spacing w:after="0" w:line="240" w:lineRule="auto"/>
        <w:ind w:left="426" w:right="170" w:hanging="284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M.Sc. (Statistics), Faculty of Economics &amp;political Sciences, Cairo University, Egypt, 1982.</w:t>
      </w:r>
    </w:p>
    <w:p w:rsidR="00556F81" w:rsidRPr="005F2190" w:rsidRDefault="00556F81" w:rsidP="00556F81">
      <w:pPr>
        <w:numPr>
          <w:ilvl w:val="0"/>
          <w:numId w:val="1"/>
        </w:numPr>
        <w:spacing w:after="0" w:line="240" w:lineRule="auto"/>
        <w:ind w:left="426" w:right="170" w:hanging="284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Ph. D.  (Statistics), Faculty of Economics &amp; political Sciences, Cairo University, Egypt, 1988.</w:t>
      </w:r>
    </w:p>
    <w:p w:rsidR="00556F81" w:rsidRPr="005F2190" w:rsidRDefault="00556F81" w:rsidP="00556F81">
      <w:pPr>
        <w:spacing w:after="0" w:line="240" w:lineRule="auto"/>
        <w:rPr>
          <w:rFonts w:eastAsia="Times New Roman" w:cs="Traditional Arabic"/>
          <w:noProof/>
          <w:lang w:eastAsia="ar-SA"/>
        </w:rPr>
      </w:pPr>
    </w:p>
    <w:p w:rsidR="00556F81" w:rsidRPr="007A56D6" w:rsidRDefault="00556F81" w:rsidP="00556F81">
      <w:pPr>
        <w:keepNext/>
        <w:spacing w:after="0" w:line="240" w:lineRule="auto"/>
        <w:outlineLvl w:val="0"/>
        <w:rPr>
          <w:rFonts w:eastAsia="Times New Roman" w:cs="Traditional Arabic"/>
          <w:b/>
          <w:bCs/>
          <w:noProof/>
          <w:u w:val="single"/>
          <w:lang w:eastAsia="ar-SA"/>
        </w:rPr>
      </w:pPr>
      <w:bookmarkStart w:id="0" w:name="_Toc471915929"/>
      <w:bookmarkStart w:id="1" w:name="_Toc471976950"/>
      <w:bookmarkStart w:id="2" w:name="_Toc471977073"/>
      <w:r w:rsidRPr="007A56D6">
        <w:rPr>
          <w:rFonts w:eastAsia="Times New Roman" w:cs="Traditional Arabic"/>
          <w:b/>
          <w:bCs/>
          <w:noProof/>
          <w:u w:val="single"/>
          <w:lang w:eastAsia="ar-SA"/>
        </w:rPr>
        <w:t>Work Experience:</w:t>
      </w:r>
      <w:bookmarkEnd w:id="0"/>
      <w:bookmarkEnd w:id="1"/>
      <w:bookmarkEnd w:id="2"/>
    </w:p>
    <w:p w:rsidR="00556F81" w:rsidRPr="005F2190" w:rsidRDefault="00556F81" w:rsidP="00556F81">
      <w:pPr>
        <w:spacing w:after="0" w:line="240" w:lineRule="auto"/>
        <w:rPr>
          <w:rFonts w:eastAsia="Times New Roman" w:cs="Traditional Arabic"/>
          <w:b/>
          <w:bCs/>
          <w:noProof/>
          <w:u w:val="single"/>
          <w:lang w:eastAsia="ar-SA"/>
        </w:rPr>
      </w:pPr>
    </w:p>
    <w:p w:rsidR="00556F81" w:rsidRPr="005F2190" w:rsidRDefault="00556F81" w:rsidP="00556F8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360" w:hanging="284"/>
        <w:jc w:val="lowKashida"/>
        <w:rPr>
          <w:rFonts w:eastAsia="Times New Roman" w:cs="Traditional Arabic"/>
          <w:noProof/>
          <w:u w:val="single"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Director, The Center for Surveys and Statistical Applications (CSSA), Faculty of Economics &amp; Political science, Cairo University, 2010-</w:t>
      </w:r>
    </w:p>
    <w:p w:rsidR="00556F81" w:rsidRPr="005F2190" w:rsidRDefault="00556F81" w:rsidP="00556F8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360" w:hanging="284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Professor, Department of Statistics, Faculty of Economics and Political Science, Cairo University, Egypt, 1999-</w:t>
      </w:r>
    </w:p>
    <w:p w:rsidR="00556F81" w:rsidRPr="005F2190" w:rsidRDefault="00556F81" w:rsidP="00556F8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360" w:hanging="284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 xml:space="preserve">Research Professor, Social Research Center , American University in Cairo, 2002- </w:t>
      </w:r>
    </w:p>
    <w:p w:rsidR="00556F81" w:rsidRPr="005F2190" w:rsidRDefault="00556F81" w:rsidP="00556F8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360" w:hanging="284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Deputy Director, El-Zanaty &amp; Associates, Studies, Research and Consultation, Giza, Egypt, 2000-2002.</w:t>
      </w:r>
    </w:p>
    <w:p w:rsidR="00556F81" w:rsidRPr="005F2190" w:rsidRDefault="00556F81" w:rsidP="00556F8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360" w:hanging="284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Associate Professor, Department of Statistics, Faculty of Economics and Political Science, Cairo University, Egypt, 1999-</w:t>
      </w:r>
    </w:p>
    <w:p w:rsidR="00556F81" w:rsidRPr="005F2190" w:rsidRDefault="00556F81" w:rsidP="00556F8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360" w:hanging="284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 xml:space="preserve"> Head of Computing &amp; Mathematics Dept., Ibra Technical College, Oman, 1995.</w:t>
      </w:r>
    </w:p>
    <w:p w:rsidR="00556F81" w:rsidRPr="005F2190" w:rsidRDefault="00556F81" w:rsidP="00556F8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360" w:hanging="284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Lecturer of Statistics and Mathematics, Ibra Technical College, Oman, 1993-1995.</w:t>
      </w:r>
    </w:p>
    <w:p w:rsidR="00556F81" w:rsidRPr="005F2190" w:rsidRDefault="00556F81" w:rsidP="00556F8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360" w:hanging="284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Assistant professor in institute of public administration, Riaydh, Saudi Arabia, 1991-1995.</w:t>
      </w:r>
    </w:p>
    <w:p w:rsidR="00556F81" w:rsidRPr="005F2190" w:rsidRDefault="00556F81" w:rsidP="00556F8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360" w:hanging="284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Vice director of Center for Information and Computer Systems, Faculty of Economics &amp; Political Sciences, Cairo University, Egypt, 1990-1991.</w:t>
      </w:r>
    </w:p>
    <w:p w:rsidR="00556F81" w:rsidRPr="005F2190" w:rsidRDefault="00556F81" w:rsidP="00556F8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360" w:hanging="284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Assistant Professor, Department of Statistics, Faculty of Economics and Political Sciences, Cairo University, Egypt, 1988-1993.</w:t>
      </w:r>
    </w:p>
    <w:p w:rsidR="00556F81" w:rsidRPr="005F2190" w:rsidRDefault="00556F81" w:rsidP="00556F8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360" w:hanging="284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Teaching Assistant, Department of Statistics, Faculty of Economics and Political Sciences, Cairo University, Egypt, 1982-1988.</w:t>
      </w:r>
    </w:p>
    <w:p w:rsidR="00556F81" w:rsidRPr="005F2190" w:rsidRDefault="00556F81" w:rsidP="00556F81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right="360" w:hanging="284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Demonstrator, Department of Statistics, Faculty of Economics and Political Sciences, Cairo University, Egypt, 1978-1982</w:t>
      </w:r>
    </w:p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b/>
          <w:bCs/>
          <w:noProof/>
          <w:lang w:eastAsia="ar-SA"/>
        </w:rPr>
      </w:pPr>
    </w:p>
    <w:p w:rsidR="00556F81" w:rsidRPr="007A56D6" w:rsidRDefault="00556F81" w:rsidP="00556F81">
      <w:pPr>
        <w:keepNext/>
        <w:spacing w:after="0" w:line="240" w:lineRule="auto"/>
        <w:jc w:val="lowKashida"/>
        <w:outlineLvl w:val="1"/>
        <w:rPr>
          <w:rFonts w:eastAsia="Times New Roman" w:cs="Traditional Arabic"/>
          <w:b/>
          <w:noProof/>
          <w:u w:val="single"/>
          <w:lang w:eastAsia="ar-SA"/>
        </w:rPr>
      </w:pPr>
      <w:bookmarkStart w:id="3" w:name="_Toc471915930"/>
      <w:bookmarkStart w:id="4" w:name="_Toc471976951"/>
      <w:bookmarkStart w:id="5" w:name="_Toc471977074"/>
      <w:r w:rsidRPr="007A56D6">
        <w:rPr>
          <w:rFonts w:eastAsia="Times New Roman" w:cs="Traditional Arabic"/>
          <w:b/>
          <w:noProof/>
          <w:u w:val="single"/>
          <w:lang w:eastAsia="ar-SA"/>
        </w:rPr>
        <w:t>Research Experience:</w:t>
      </w:r>
      <w:bookmarkEnd w:id="3"/>
      <w:bookmarkEnd w:id="4"/>
      <w:bookmarkEnd w:id="5"/>
      <w:r w:rsidRPr="007A56D6">
        <w:rPr>
          <w:rFonts w:eastAsia="Times New Roman" w:cs="Traditional Arabic"/>
          <w:b/>
          <w:noProof/>
          <w:u w:val="single"/>
          <w:lang w:eastAsia="ar-SA"/>
        </w:rPr>
        <w:t xml:space="preserve"> </w:t>
      </w:r>
    </w:p>
    <w:p w:rsidR="00556F81" w:rsidRPr="005F2190" w:rsidRDefault="00556F81" w:rsidP="00556F81">
      <w:pPr>
        <w:spacing w:after="0" w:line="240" w:lineRule="auto"/>
        <w:rPr>
          <w:rFonts w:eastAsia="Times New Roman" w:cs="Traditional Arabic"/>
          <w:noProof/>
          <w:lang w:eastAsia="ar-SA"/>
        </w:rPr>
      </w:pPr>
    </w:p>
    <w:p w:rsidR="00556F81" w:rsidRPr="005F2190" w:rsidRDefault="00556F81" w:rsidP="00556F81">
      <w:pPr>
        <w:pStyle w:val="ListParagraph"/>
        <w:numPr>
          <w:ilvl w:val="0"/>
          <w:numId w:val="7"/>
        </w:numPr>
        <w:tabs>
          <w:tab w:val="left" w:pos="720"/>
          <w:tab w:val="center" w:pos="4153"/>
          <w:tab w:val="right" w:pos="8306"/>
        </w:tabs>
        <w:spacing w:after="0" w:line="240" w:lineRule="auto"/>
        <w:contextualSpacing w:val="0"/>
        <w:jc w:val="both"/>
        <w:rPr>
          <w:rFonts w:eastAsia="Times New Roman" w:cs="Traditional Arabic"/>
          <w:noProof/>
          <w:u w:val="single"/>
          <w:lang w:eastAsia="ar-SA"/>
        </w:rPr>
      </w:pPr>
      <w:r w:rsidRPr="005F2190">
        <w:rPr>
          <w:rFonts w:eastAsia="Times New Roman" w:cs="Traditional Arabic"/>
          <w:noProof/>
          <w:u w:val="single"/>
          <w:lang w:eastAsia="ar-SA"/>
        </w:rPr>
        <w:t>Principal Investigator of the following surveys:</w:t>
      </w:r>
    </w:p>
    <w:p w:rsidR="00556F81" w:rsidRPr="005F2190" w:rsidRDefault="00556F81" w:rsidP="00556F81">
      <w:pPr>
        <w:pStyle w:val="Footer"/>
        <w:numPr>
          <w:ilvl w:val="0"/>
          <w:numId w:val="8"/>
        </w:numPr>
        <w:tabs>
          <w:tab w:val="clear" w:pos="4680"/>
          <w:tab w:val="clear" w:pos="9360"/>
          <w:tab w:val="center" w:pos="4320"/>
          <w:tab w:val="right" w:pos="8640"/>
        </w:tabs>
        <w:spacing w:line="360" w:lineRule="atLeast"/>
        <w:ind w:left="450"/>
        <w:rPr>
          <w:rFonts w:cs="Times New Roman"/>
        </w:rPr>
      </w:pPr>
      <w:r w:rsidRPr="005F2190">
        <w:rPr>
          <w:rFonts w:cs="Times New Roman"/>
        </w:rPr>
        <w:t>Street Children in Alexandria,</w:t>
      </w:r>
      <w:r>
        <w:rPr>
          <w:rFonts w:cs="Times New Roman"/>
        </w:rPr>
        <w:t xml:space="preserve"> Final Evaluation,</w:t>
      </w:r>
      <w:r w:rsidRPr="005F2190">
        <w:rPr>
          <w:rFonts w:cs="Times New Roman"/>
        </w:rPr>
        <w:t xml:space="preserve"> Plan International, Cairo, Egypt, 2016.</w:t>
      </w:r>
    </w:p>
    <w:p w:rsidR="00556F81" w:rsidRDefault="00556F81" w:rsidP="00556F81">
      <w:pPr>
        <w:pStyle w:val="Footer"/>
        <w:numPr>
          <w:ilvl w:val="0"/>
          <w:numId w:val="8"/>
        </w:numPr>
        <w:tabs>
          <w:tab w:val="clear" w:pos="4680"/>
          <w:tab w:val="clear" w:pos="9360"/>
          <w:tab w:val="center" w:pos="4320"/>
          <w:tab w:val="right" w:pos="8640"/>
        </w:tabs>
        <w:spacing w:line="360" w:lineRule="atLeast"/>
        <w:ind w:left="450"/>
        <w:rPr>
          <w:rFonts w:cs="Times New Roman"/>
        </w:rPr>
      </w:pPr>
      <w:proofErr w:type="spellStart"/>
      <w:r w:rsidRPr="005F2190">
        <w:rPr>
          <w:rFonts w:cs="Times New Roman"/>
        </w:rPr>
        <w:t>Salheya</w:t>
      </w:r>
      <w:proofErr w:type="spellEnd"/>
      <w:r w:rsidRPr="005F2190">
        <w:rPr>
          <w:rFonts w:cs="Times New Roman"/>
        </w:rPr>
        <w:t xml:space="preserve"> Initiative for Women's Economic Empowerment (2010-2016).</w:t>
      </w:r>
    </w:p>
    <w:p w:rsidR="00556F81" w:rsidRPr="005F2190" w:rsidRDefault="00556F81" w:rsidP="00556F81">
      <w:pPr>
        <w:pStyle w:val="Footer"/>
        <w:numPr>
          <w:ilvl w:val="0"/>
          <w:numId w:val="8"/>
        </w:numPr>
        <w:tabs>
          <w:tab w:val="clear" w:pos="4680"/>
          <w:tab w:val="clear" w:pos="9360"/>
          <w:tab w:val="center" w:pos="4320"/>
          <w:tab w:val="right" w:pos="8640"/>
        </w:tabs>
        <w:ind w:left="450"/>
        <w:rPr>
          <w:rFonts w:cs="Times New Roman"/>
        </w:rPr>
      </w:pPr>
      <w:r w:rsidRPr="005F2190">
        <w:rPr>
          <w:rFonts w:cs="Times New Roman"/>
        </w:rPr>
        <w:t>Rural Youth Economic Empowerment Program (RYEEP), Situation Analysis, PLAN International</w:t>
      </w:r>
      <w:r>
        <w:rPr>
          <w:rFonts w:cs="Times New Roman"/>
        </w:rPr>
        <w:t xml:space="preserve"> Egypt</w:t>
      </w:r>
      <w:r w:rsidRPr="005F2190">
        <w:rPr>
          <w:rFonts w:cs="Times New Roman"/>
        </w:rPr>
        <w:t>, November 2015.</w:t>
      </w:r>
    </w:p>
    <w:p w:rsidR="00556F81" w:rsidRPr="005F2190" w:rsidRDefault="00556F81" w:rsidP="00556F81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 xml:space="preserve">Health Qualitative Study , World bank, 2009-2010.    </w:t>
      </w:r>
    </w:p>
    <w:p w:rsidR="00556F81" w:rsidRPr="005F2190" w:rsidRDefault="00556F81" w:rsidP="00556F81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Investment Climate Assessment (ICA), Ministry of Investment and World Bank, 2006</w:t>
      </w:r>
      <w:r>
        <w:rPr>
          <w:rFonts w:eastAsia="Times New Roman" w:cs="Traditional Arabic"/>
          <w:noProof/>
          <w:lang w:eastAsia="ar-SA"/>
        </w:rPr>
        <w:t>, 2008, 2010, 2014 and 2016.</w:t>
      </w:r>
    </w:p>
    <w:p w:rsidR="00556F81" w:rsidRPr="005F2190" w:rsidRDefault="00556F81" w:rsidP="00556F81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Survey of law 203 companies, Ministry of Investment and World Bank, 2007.</w:t>
      </w:r>
    </w:p>
    <w:p w:rsidR="00556F81" w:rsidRPr="005F2190" w:rsidRDefault="00556F81" w:rsidP="00556F81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 xml:space="preserve">Gender Innovation Fund, Ministry of </w:t>
      </w:r>
      <w:r>
        <w:rPr>
          <w:rFonts w:eastAsia="Times New Roman" w:cs="Traditional Arabic"/>
          <w:noProof/>
          <w:lang w:eastAsia="ar-SA"/>
        </w:rPr>
        <w:t>Investment and World Bank, 2007-2010</w:t>
      </w:r>
    </w:p>
    <w:p w:rsidR="00556F81" w:rsidRPr="005F2190" w:rsidRDefault="00556F81" w:rsidP="00556F81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Support for the Implementation Model to Improve the Performance of Illiteracy Eradication, NCW and Ford Foundation, 2005-2008.</w:t>
      </w:r>
    </w:p>
    <w:p w:rsidR="00556F81" w:rsidRPr="005F2190" w:rsidRDefault="00556F81" w:rsidP="00556F81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Impact Evaluation of the Netherland Assisted Drinking Water Supply and Sanitation programmes in Egypt, Fayoum Governorate 1990-2007, AIID, 2008-2009.</w:t>
      </w:r>
    </w:p>
    <w:p w:rsidR="00556F81" w:rsidRPr="005F2190" w:rsidRDefault="00556F81" w:rsidP="00556F81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Survey on Inflation and Output Growth Expectation at Firm Level, Central Bank of Egypt, 2008.</w:t>
      </w:r>
    </w:p>
    <w:p w:rsidR="00556F81" w:rsidRPr="005F2190" w:rsidRDefault="00556F81" w:rsidP="00556F81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Socio-Economic Impact of the West Nubaria Rural Development Project, 2008.</w:t>
      </w:r>
    </w:p>
    <w:p w:rsidR="00556F81" w:rsidRPr="005F2190" w:rsidRDefault="00556F81" w:rsidP="00556F81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Evaluation of Capacity Enhacement Lifelong Learning (CELL) Project in Upper Egypt, 2004.</w:t>
      </w:r>
    </w:p>
    <w:p w:rsidR="00556F81" w:rsidRPr="005F2190" w:rsidRDefault="00556F81" w:rsidP="00556F81">
      <w:pPr>
        <w:numPr>
          <w:ilvl w:val="0"/>
          <w:numId w:val="8"/>
        </w:numPr>
        <w:tabs>
          <w:tab w:val="center" w:pos="4153"/>
          <w:tab w:val="right" w:pos="8306"/>
        </w:tabs>
        <w:spacing w:after="0" w:line="240" w:lineRule="auto"/>
        <w:ind w:left="450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 xml:space="preserve">Assessment of Using IT in Literacy, Social Reseach Center and Ministry of Communications and Information, 2004. </w:t>
      </w:r>
    </w:p>
    <w:p w:rsidR="00556F81" w:rsidRPr="005F2190" w:rsidRDefault="00556F81" w:rsidP="00556F81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The Research Program to Support, Monitor and Evaluate Female Illiteracy in Egypt, Social Research Center, American University in Cairo, 2002-</w:t>
      </w:r>
    </w:p>
    <w:p w:rsidR="00556F81" w:rsidRPr="005F2190" w:rsidRDefault="00556F81" w:rsidP="00556F81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Integrated Health and Literacy Research, A Collaborative Study between World Education and Social Research center, Cairo and Giza , 2003.</w:t>
      </w:r>
    </w:p>
    <w:p w:rsidR="00556F81" w:rsidRDefault="00556F81" w:rsidP="00556F81">
      <w:pPr>
        <w:numPr>
          <w:ilvl w:val="0"/>
          <w:numId w:val="8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Developing Data Base and GIS for Illetrates in Fayoum, NCW and SRC, 2002.</w:t>
      </w:r>
    </w:p>
    <w:p w:rsidR="00556F81" w:rsidRPr="005F2190" w:rsidRDefault="00556F81" w:rsidP="00556F81">
      <w:p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</w:p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noProof/>
          <w:lang w:eastAsia="ar-SA"/>
        </w:rPr>
      </w:pPr>
    </w:p>
    <w:p w:rsidR="00556F81" w:rsidRPr="005F2190" w:rsidRDefault="00556F81" w:rsidP="00556F81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eastAsia="Times New Roman" w:cs="Traditional Arabic"/>
          <w:noProof/>
          <w:u w:val="single"/>
          <w:lang w:eastAsia="ar-SA"/>
        </w:rPr>
      </w:pPr>
      <w:r w:rsidRPr="005F2190">
        <w:rPr>
          <w:rFonts w:eastAsia="Times New Roman" w:cs="Traditional Arabic"/>
          <w:noProof/>
          <w:u w:val="single"/>
          <w:lang w:eastAsia="ar-SA"/>
        </w:rPr>
        <w:t>Assistant Director and research coordinator in the following projects:</w:t>
      </w:r>
    </w:p>
    <w:p w:rsidR="00556F81" w:rsidRPr="005F2190" w:rsidRDefault="00556F81" w:rsidP="00556F81">
      <w:pPr>
        <w:pStyle w:val="ListParagraph"/>
        <w:spacing w:after="0" w:line="240" w:lineRule="auto"/>
        <w:contextualSpacing w:val="0"/>
        <w:jc w:val="both"/>
        <w:rPr>
          <w:rFonts w:eastAsia="Times New Roman" w:cs="Traditional Arabic"/>
          <w:noProof/>
          <w:lang w:eastAsia="ar-SA"/>
        </w:rPr>
      </w:pP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Investment Climate Assessment (ICA), Ministry of Investment and World Bank, 2004.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 xml:space="preserve">The Impact of IEC center campaign  Jan 2002-May2002. IEC center  and El-Zanaty </w:t>
      </w:r>
      <w:r>
        <w:rPr>
          <w:rFonts w:eastAsia="Times New Roman" w:cs="Traditional Arabic"/>
          <w:noProof/>
          <w:lang w:eastAsia="ar-SA"/>
        </w:rPr>
        <w:t xml:space="preserve">&amp; </w:t>
      </w:r>
      <w:r w:rsidRPr="005F2190">
        <w:rPr>
          <w:rFonts w:eastAsia="Times New Roman" w:cs="Traditional Arabic"/>
          <w:noProof/>
          <w:lang w:eastAsia="ar-SA"/>
        </w:rPr>
        <w:t>Associates.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Caring for Mother and Baby  Campaign (Baseline and Post Survey) in Postpartum period July 2001</w:t>
      </w:r>
      <w:r>
        <w:rPr>
          <w:rFonts w:eastAsia="Times New Roman" w:cs="Traditional Arabic"/>
          <w:noProof/>
          <w:lang w:eastAsia="ar-SA"/>
        </w:rPr>
        <w:t xml:space="preserve"> – </w:t>
      </w:r>
      <w:r w:rsidRPr="005F2190">
        <w:rPr>
          <w:rFonts w:eastAsia="Times New Roman" w:cs="Traditional Arabic"/>
          <w:noProof/>
          <w:lang w:eastAsia="ar-SA"/>
        </w:rPr>
        <w:t>Dec</w:t>
      </w:r>
      <w:r>
        <w:rPr>
          <w:rFonts w:eastAsia="Times New Roman" w:cs="Traditional Arabic"/>
          <w:noProof/>
          <w:lang w:eastAsia="ar-SA"/>
        </w:rPr>
        <w:t xml:space="preserve">ember </w:t>
      </w:r>
      <w:r w:rsidRPr="005F2190">
        <w:rPr>
          <w:rFonts w:eastAsia="Times New Roman" w:cs="Traditional Arabic"/>
          <w:noProof/>
          <w:lang w:eastAsia="ar-SA"/>
        </w:rPr>
        <w:t xml:space="preserve">2001. Jhon Snow Inc./Healthy mother healthy child project and El-Zanaty </w:t>
      </w:r>
      <w:r>
        <w:rPr>
          <w:rFonts w:eastAsia="Times New Roman" w:cs="Traditional Arabic"/>
          <w:noProof/>
          <w:lang w:eastAsia="ar-SA"/>
        </w:rPr>
        <w:t xml:space="preserve">&amp; </w:t>
      </w:r>
      <w:r w:rsidRPr="005F2190">
        <w:rPr>
          <w:rFonts w:eastAsia="Times New Roman" w:cs="Traditional Arabic"/>
          <w:noProof/>
          <w:lang w:eastAsia="ar-SA"/>
        </w:rPr>
        <w:t>Associates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Secondary Cities Project,</w:t>
      </w:r>
      <w:r>
        <w:rPr>
          <w:rFonts w:eastAsia="Times New Roman" w:cs="Traditional Arabic"/>
          <w:noProof/>
          <w:lang w:eastAsia="ar-SA"/>
        </w:rPr>
        <w:t xml:space="preserve"> </w:t>
      </w:r>
      <w:r w:rsidRPr="005F2190">
        <w:rPr>
          <w:rFonts w:eastAsia="Times New Roman" w:cs="Traditional Arabic"/>
          <w:noProof/>
          <w:lang w:eastAsia="ar-SA"/>
        </w:rPr>
        <w:t xml:space="preserve">Impact Survey (October 2001-), Chemonics International, and El-Zanaty </w:t>
      </w:r>
      <w:r>
        <w:rPr>
          <w:rFonts w:eastAsia="Times New Roman" w:cs="Traditional Arabic"/>
          <w:noProof/>
          <w:lang w:eastAsia="ar-SA"/>
        </w:rPr>
        <w:t xml:space="preserve">&amp; </w:t>
      </w:r>
      <w:r w:rsidRPr="005F2190">
        <w:rPr>
          <w:rFonts w:eastAsia="Times New Roman" w:cs="Traditional Arabic"/>
          <w:noProof/>
          <w:lang w:eastAsia="ar-SA"/>
        </w:rPr>
        <w:t>Associates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 xml:space="preserve">KAP Impact Survey of farmers towards water consumption, Egypt 2001 EPIQ/Water Communication Unit, Ministry of public works </w:t>
      </w:r>
      <w:r>
        <w:rPr>
          <w:rFonts w:eastAsia="Times New Roman" w:cs="Traditional Arabic"/>
          <w:noProof/>
          <w:lang w:eastAsia="ar-SA"/>
        </w:rPr>
        <w:t>water resources and Irrigation.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Potentials for NGO’s FP-RH Clinics for Providing Quality Services (June 2001-), Research Management Unit, and El-Zanaty</w:t>
      </w:r>
      <w:r>
        <w:rPr>
          <w:rFonts w:eastAsia="Times New Roman" w:cs="Traditional Arabic"/>
          <w:noProof/>
          <w:lang w:eastAsia="ar-SA"/>
        </w:rPr>
        <w:t xml:space="preserve"> &amp;</w:t>
      </w:r>
      <w:r w:rsidRPr="005F2190">
        <w:rPr>
          <w:rFonts w:eastAsia="Times New Roman" w:cs="Traditional Arabic"/>
          <w:noProof/>
          <w:lang w:eastAsia="ar-SA"/>
        </w:rPr>
        <w:t xml:space="preserve"> Associates.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Birth Preparedness Campaign (Baseline and Post Survey) April 2000-. Jhon Snow Inc./Healthy mother healthy child project and El-Zanaty Associates.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 w:right="360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Prenatal &amp; Neonatal Mortality Study 2000. Jhon Snow Inc./Healthy mother healthy child project and El-Zanaty</w:t>
      </w:r>
      <w:r>
        <w:rPr>
          <w:rFonts w:eastAsia="Times New Roman" w:cs="Traditional Arabic"/>
          <w:noProof/>
          <w:lang w:eastAsia="ar-SA"/>
        </w:rPr>
        <w:t xml:space="preserve"> &amp;</w:t>
      </w:r>
      <w:r w:rsidRPr="005F2190">
        <w:rPr>
          <w:rFonts w:eastAsia="Times New Roman" w:cs="Traditional Arabic"/>
          <w:noProof/>
          <w:lang w:eastAsia="ar-SA"/>
        </w:rPr>
        <w:t xml:space="preserve"> Associates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Assessment of the Egyptian Norplant Program. July 2000 – Population Council and El-Zanaty&amp; Associates.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lastRenderedPageBreak/>
        <w:t>Knowledge, Attitudes and Practices of Industry towards the Environmental Register, Solid Waste Management, and Energy Efficiency May 2000-. Green Com /EAA and El-Zanaty</w:t>
      </w:r>
      <w:r>
        <w:rPr>
          <w:rFonts w:eastAsia="Times New Roman" w:cs="Traditional Arabic"/>
          <w:noProof/>
          <w:lang w:eastAsia="ar-SA"/>
        </w:rPr>
        <w:t xml:space="preserve"> </w:t>
      </w:r>
      <w:r w:rsidRPr="005F2190">
        <w:rPr>
          <w:rFonts w:eastAsia="Times New Roman" w:cs="Traditional Arabic"/>
          <w:noProof/>
          <w:lang w:eastAsia="ar-SA"/>
        </w:rPr>
        <w:t>&amp; Associates.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Sustainability of Mobile Clinics in Reproductive Health and Family Service Delivery May 2000-.), Research Management Unit, and El-Zanaty Associates.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 xml:space="preserve">Egypt Interim Demographic &amp; Health Survey 1998, El-Zanaty &amp; Associates. 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In-Depth Study for reasons of discontinuation of family planning me</w:t>
      </w:r>
      <w:r>
        <w:rPr>
          <w:rFonts w:eastAsia="Times New Roman" w:cs="Traditional Arabic"/>
          <w:noProof/>
          <w:lang w:eastAsia="ar-SA"/>
        </w:rPr>
        <w:t xml:space="preserve">thods in Egypt 1998, El-Zanaty </w:t>
      </w:r>
      <w:r w:rsidRPr="005F2190">
        <w:rPr>
          <w:rFonts w:eastAsia="Times New Roman" w:cs="Traditional Arabic"/>
          <w:noProof/>
          <w:lang w:eastAsia="ar-SA"/>
        </w:rPr>
        <w:t>Associates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Quality of services in the MOH&amp;P family planning clinics, El-Zanaty &amp;</w:t>
      </w:r>
      <w:r>
        <w:rPr>
          <w:rFonts w:eastAsia="Times New Roman" w:cs="Traditional Arabic"/>
          <w:noProof/>
          <w:lang w:eastAsia="ar-SA"/>
        </w:rPr>
        <w:t xml:space="preserve"> </w:t>
      </w:r>
      <w:r w:rsidRPr="005F2190">
        <w:rPr>
          <w:rFonts w:eastAsia="Times New Roman" w:cs="Traditional Arabic"/>
          <w:noProof/>
          <w:lang w:eastAsia="ar-SA"/>
        </w:rPr>
        <w:t>Associates.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 xml:space="preserve">Knowledge, Attitude and Practice of farmers towards water resources, Egypt 1998, El-Zanaty </w:t>
      </w:r>
      <w:r>
        <w:rPr>
          <w:rFonts w:eastAsia="Times New Roman" w:cs="Traditional Arabic"/>
          <w:noProof/>
          <w:lang w:eastAsia="ar-SA"/>
        </w:rPr>
        <w:t xml:space="preserve">&amp; </w:t>
      </w:r>
      <w:r w:rsidRPr="005F2190">
        <w:rPr>
          <w:rFonts w:eastAsia="Times New Roman" w:cs="Traditional Arabic"/>
          <w:noProof/>
          <w:lang w:eastAsia="ar-SA"/>
        </w:rPr>
        <w:t>Associates.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Egypt Interim Demographic &amp; Health Survey 1997, El-Zanaty &amp; Associates.</w:t>
      </w:r>
    </w:p>
    <w:p w:rsidR="00556F81" w:rsidRPr="005F2190" w:rsidRDefault="00556F81" w:rsidP="00556F81">
      <w:pPr>
        <w:numPr>
          <w:ilvl w:val="0"/>
          <w:numId w:val="9"/>
        </w:numPr>
        <w:tabs>
          <w:tab w:val="num" w:pos="2160"/>
        </w:tabs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Egypt In-Depth Study on the reasons for nonuse Round 2- Egypt 1997 El-Zanaty</w:t>
      </w:r>
      <w:r>
        <w:rPr>
          <w:rFonts w:eastAsia="Times New Roman" w:cs="Traditional Arabic"/>
          <w:noProof/>
          <w:lang w:eastAsia="ar-SA"/>
        </w:rPr>
        <w:t xml:space="preserve"> </w:t>
      </w:r>
      <w:r w:rsidRPr="005F2190">
        <w:rPr>
          <w:rFonts w:eastAsia="Times New Roman" w:cs="Traditional Arabic"/>
          <w:noProof/>
          <w:lang w:eastAsia="ar-SA"/>
        </w:rPr>
        <w:t>&amp; Associates.</w:t>
      </w:r>
    </w:p>
    <w:p w:rsidR="00556F81" w:rsidRPr="00896873" w:rsidRDefault="00556F81" w:rsidP="00556F81">
      <w:pPr>
        <w:tabs>
          <w:tab w:val="num" w:pos="567"/>
        </w:tabs>
        <w:spacing w:after="0" w:line="240" w:lineRule="auto"/>
        <w:ind w:left="567" w:hanging="283"/>
        <w:jc w:val="lowKashida"/>
        <w:rPr>
          <w:rFonts w:eastAsia="Times New Roman" w:cs="Traditional Arabic"/>
          <w:bCs/>
          <w:noProof/>
          <w:lang w:eastAsia="ar-SA"/>
        </w:rPr>
      </w:pPr>
    </w:p>
    <w:p w:rsidR="00556F81" w:rsidRPr="00896873" w:rsidRDefault="00556F81" w:rsidP="00556F81">
      <w:pPr>
        <w:pStyle w:val="ListParagraph"/>
        <w:keepNext/>
        <w:numPr>
          <w:ilvl w:val="0"/>
          <w:numId w:val="7"/>
        </w:numPr>
        <w:spacing w:after="0" w:line="240" w:lineRule="auto"/>
        <w:jc w:val="lowKashida"/>
        <w:outlineLvl w:val="2"/>
        <w:rPr>
          <w:rFonts w:eastAsia="Times New Roman" w:cs="Traditional Arabic"/>
          <w:bCs/>
          <w:noProof/>
          <w:u w:val="single"/>
          <w:lang w:eastAsia="ar-SA"/>
        </w:rPr>
      </w:pPr>
      <w:r w:rsidRPr="00896873">
        <w:rPr>
          <w:rFonts w:eastAsia="Times New Roman" w:cs="Traditional Arabic"/>
          <w:bCs/>
          <w:noProof/>
          <w:u w:val="single"/>
          <w:lang w:eastAsia="ar-SA"/>
        </w:rPr>
        <w:t>S</w:t>
      </w:r>
      <w:r>
        <w:rPr>
          <w:rFonts w:eastAsia="Times New Roman" w:cs="Traditional Arabic"/>
          <w:bCs/>
          <w:noProof/>
          <w:u w:val="single"/>
          <w:lang w:eastAsia="ar-SA"/>
        </w:rPr>
        <w:t>enior staff in the following projects:</w:t>
      </w:r>
    </w:p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noProof/>
          <w:lang w:eastAsia="ar-SA"/>
        </w:rPr>
      </w:pPr>
    </w:p>
    <w:p w:rsidR="00556F81" w:rsidRPr="005F2190" w:rsidRDefault="00556F81" w:rsidP="00556F81">
      <w:pPr>
        <w:numPr>
          <w:ilvl w:val="0"/>
          <w:numId w:val="10"/>
        </w:numPr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Promoting the Active Attitudes of the students towards Family Planning, Egypt, 1989.</w:t>
      </w:r>
    </w:p>
    <w:p w:rsidR="00556F81" w:rsidRPr="005F2190" w:rsidRDefault="00556F81" w:rsidP="00556F81">
      <w:pPr>
        <w:numPr>
          <w:ilvl w:val="0"/>
          <w:numId w:val="10"/>
        </w:numPr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Egyptian Demographic &amp; Health Survey (EDHS), 1988-1990, NPC Egypt.</w:t>
      </w:r>
    </w:p>
    <w:p w:rsidR="00556F81" w:rsidRPr="005F2190" w:rsidRDefault="00556F81" w:rsidP="00556F81">
      <w:pPr>
        <w:numPr>
          <w:ilvl w:val="0"/>
          <w:numId w:val="10"/>
        </w:numPr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Changing the work timing in the commercials firms in Great Cairo, 1980.</w:t>
      </w:r>
    </w:p>
    <w:p w:rsidR="00556F81" w:rsidRPr="005F2190" w:rsidRDefault="00556F81" w:rsidP="00556F81">
      <w:pPr>
        <w:numPr>
          <w:ilvl w:val="0"/>
          <w:numId w:val="10"/>
        </w:numPr>
        <w:spacing w:after="0" w:line="240" w:lineRule="auto"/>
        <w:ind w:left="450" w:right="36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Evaluating the borrowing teachers systems in Egypt, 1979.</w:t>
      </w:r>
    </w:p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noProof/>
          <w:lang w:eastAsia="ar-SA"/>
        </w:rPr>
      </w:pPr>
    </w:p>
    <w:p w:rsidR="00556F81" w:rsidRPr="007A56D6" w:rsidRDefault="00556F81" w:rsidP="00556F81">
      <w:pPr>
        <w:keepNext/>
        <w:spacing w:after="0" w:line="240" w:lineRule="auto"/>
        <w:jc w:val="lowKashida"/>
        <w:outlineLvl w:val="1"/>
        <w:rPr>
          <w:rFonts w:eastAsia="Times New Roman" w:cs="Traditional Arabic"/>
          <w:b/>
          <w:noProof/>
          <w:u w:val="single"/>
          <w:lang w:eastAsia="ar-SA"/>
        </w:rPr>
      </w:pPr>
      <w:bookmarkStart w:id="6" w:name="_Toc471915931"/>
      <w:bookmarkStart w:id="7" w:name="_Toc471976952"/>
      <w:bookmarkStart w:id="8" w:name="_Toc471977075"/>
      <w:r w:rsidRPr="007A56D6">
        <w:rPr>
          <w:rFonts w:eastAsia="Times New Roman" w:cs="Traditional Arabic"/>
          <w:b/>
          <w:noProof/>
          <w:u w:val="single"/>
          <w:lang w:eastAsia="ar-SA"/>
        </w:rPr>
        <w:t>Computer Experience:</w:t>
      </w:r>
      <w:bookmarkEnd w:id="6"/>
      <w:bookmarkEnd w:id="7"/>
      <w:bookmarkEnd w:id="8"/>
    </w:p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noProof/>
          <w:u w:val="single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8"/>
        <w:gridCol w:w="5458"/>
      </w:tblGrid>
      <w:tr w:rsidR="00556F81" w:rsidTr="006C7088">
        <w:tc>
          <w:tcPr>
            <w:tcW w:w="3078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7A56D6">
              <w:rPr>
                <w:rFonts w:eastAsia="Times New Roman" w:cs="Traditional Arabic"/>
                <w:b/>
                <w:bCs/>
                <w:noProof/>
                <w:lang w:eastAsia="ar-SA"/>
              </w:rPr>
              <w:t>Operating Systems:</w:t>
            </w:r>
          </w:p>
        </w:tc>
        <w:tc>
          <w:tcPr>
            <w:tcW w:w="6165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noProof/>
                <w:lang w:eastAsia="ar-SA"/>
              </w:rPr>
            </w:pPr>
            <w:r>
              <w:rPr>
                <w:rFonts w:eastAsia="Times New Roman" w:cs="Traditional Arabic"/>
                <w:noProof/>
                <w:lang w:eastAsia="ar-SA"/>
              </w:rPr>
              <w:t>DOS, WINDOWS</w:t>
            </w:r>
          </w:p>
        </w:tc>
      </w:tr>
      <w:tr w:rsidR="00556F81" w:rsidTr="006C7088">
        <w:tc>
          <w:tcPr>
            <w:tcW w:w="3078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7A56D6">
              <w:rPr>
                <w:rFonts w:eastAsia="Times New Roman" w:cs="Traditional Arabic"/>
                <w:b/>
                <w:bCs/>
                <w:noProof/>
                <w:lang w:eastAsia="ar-SA"/>
              </w:rPr>
              <w:t>Statistical Packages:</w:t>
            </w:r>
          </w:p>
        </w:tc>
        <w:tc>
          <w:tcPr>
            <w:tcW w:w="6165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noProof/>
                <w:lang w:eastAsia="ar-SA"/>
              </w:rPr>
            </w:pPr>
            <w:r>
              <w:rPr>
                <w:rFonts w:eastAsia="Times New Roman" w:cs="Traditional Arabic"/>
                <w:noProof/>
                <w:lang w:eastAsia="ar-SA"/>
              </w:rPr>
              <w:t>SAS, SPSS, MICROSTAT, BMDP, STATA</w:t>
            </w:r>
          </w:p>
        </w:tc>
      </w:tr>
      <w:tr w:rsidR="00556F81" w:rsidTr="006C7088">
        <w:tc>
          <w:tcPr>
            <w:tcW w:w="3078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7A56D6">
              <w:rPr>
                <w:rFonts w:eastAsia="Times New Roman" w:cs="Traditional Arabic"/>
                <w:b/>
                <w:bCs/>
                <w:noProof/>
                <w:lang w:eastAsia="ar-SA"/>
              </w:rPr>
              <w:t>Operations Research Packages:</w:t>
            </w:r>
          </w:p>
        </w:tc>
        <w:tc>
          <w:tcPr>
            <w:tcW w:w="6165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noProof/>
                <w:lang w:eastAsia="ar-SA"/>
              </w:rPr>
            </w:pPr>
            <w:r>
              <w:rPr>
                <w:rFonts w:eastAsia="Times New Roman" w:cs="Traditional Arabic"/>
                <w:noProof/>
                <w:lang w:eastAsia="ar-SA"/>
              </w:rPr>
              <w:t>MICRO, MANAGER, QUICK QUANT, GAMS, TORA</w:t>
            </w:r>
          </w:p>
        </w:tc>
      </w:tr>
      <w:tr w:rsidR="00556F81" w:rsidTr="006C7088">
        <w:tc>
          <w:tcPr>
            <w:tcW w:w="3078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7A56D6">
              <w:rPr>
                <w:rFonts w:eastAsia="Times New Roman" w:cs="Traditional Arabic"/>
                <w:b/>
                <w:bCs/>
                <w:noProof/>
                <w:lang w:eastAsia="ar-SA"/>
              </w:rPr>
              <w:t>Spreadsheets:</w:t>
            </w:r>
          </w:p>
        </w:tc>
        <w:tc>
          <w:tcPr>
            <w:tcW w:w="6165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noProof/>
                <w:lang w:eastAsia="ar-SA"/>
              </w:rPr>
            </w:pPr>
            <w:r>
              <w:rPr>
                <w:rFonts w:eastAsia="Times New Roman" w:cs="Traditional Arabic"/>
                <w:noProof/>
                <w:lang w:eastAsia="ar-SA"/>
              </w:rPr>
              <w:t>LOTUS, EXCEL</w:t>
            </w:r>
          </w:p>
        </w:tc>
      </w:tr>
      <w:tr w:rsidR="00556F81" w:rsidTr="006C7088">
        <w:tc>
          <w:tcPr>
            <w:tcW w:w="3078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7A56D6">
              <w:rPr>
                <w:rFonts w:eastAsia="Times New Roman" w:cs="Traditional Arabic"/>
                <w:b/>
                <w:bCs/>
                <w:noProof/>
                <w:lang w:eastAsia="ar-SA"/>
              </w:rPr>
              <w:t>Econometric Packages:</w:t>
            </w:r>
          </w:p>
        </w:tc>
        <w:tc>
          <w:tcPr>
            <w:tcW w:w="6165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noProof/>
                <w:lang w:eastAsia="ar-SA"/>
              </w:rPr>
            </w:pPr>
            <w:r>
              <w:rPr>
                <w:rFonts w:eastAsia="Times New Roman" w:cs="Traditional Arabic"/>
                <w:noProof/>
                <w:lang w:eastAsia="ar-SA"/>
              </w:rPr>
              <w:t>SAS, SHAZAM</w:t>
            </w:r>
          </w:p>
        </w:tc>
      </w:tr>
      <w:tr w:rsidR="00556F81" w:rsidTr="006C7088">
        <w:tc>
          <w:tcPr>
            <w:tcW w:w="3078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7A56D6">
              <w:rPr>
                <w:rFonts w:eastAsia="Times New Roman" w:cs="Traditional Arabic"/>
                <w:b/>
                <w:bCs/>
                <w:noProof/>
                <w:lang w:eastAsia="ar-SA"/>
              </w:rPr>
              <w:t>Word Processing:</w:t>
            </w:r>
          </w:p>
        </w:tc>
        <w:tc>
          <w:tcPr>
            <w:tcW w:w="6165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noProof/>
                <w:lang w:eastAsia="ar-SA"/>
              </w:rPr>
            </w:pPr>
            <w:r>
              <w:rPr>
                <w:rFonts w:eastAsia="Times New Roman" w:cs="Traditional Arabic"/>
                <w:noProof/>
                <w:lang w:eastAsia="ar-SA"/>
              </w:rPr>
              <w:t>WORD PERFECT, MICROSOFT WORD</w:t>
            </w:r>
          </w:p>
        </w:tc>
      </w:tr>
      <w:tr w:rsidR="00556F81" w:rsidTr="006C7088">
        <w:tc>
          <w:tcPr>
            <w:tcW w:w="3078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7A56D6">
              <w:rPr>
                <w:rFonts w:eastAsia="Times New Roman" w:cs="Traditional Arabic"/>
                <w:b/>
                <w:bCs/>
                <w:noProof/>
                <w:lang w:eastAsia="ar-SA"/>
              </w:rPr>
              <w:t>Graphics:</w:t>
            </w:r>
          </w:p>
        </w:tc>
        <w:tc>
          <w:tcPr>
            <w:tcW w:w="6165" w:type="dxa"/>
          </w:tcPr>
          <w:p w:rsidR="00556F81" w:rsidRPr="007A56D6" w:rsidRDefault="00556F81" w:rsidP="006C7088">
            <w:pPr>
              <w:jc w:val="lowKashida"/>
              <w:rPr>
                <w:rFonts w:eastAsia="Times New Roman" w:cs="Traditional Arabic"/>
                <w:noProof/>
                <w:lang w:eastAsia="ar-SA"/>
              </w:rPr>
            </w:pPr>
            <w:r>
              <w:rPr>
                <w:rFonts w:eastAsia="Times New Roman" w:cs="Traditional Arabic"/>
                <w:noProof/>
                <w:lang w:eastAsia="ar-SA"/>
              </w:rPr>
              <w:t>HARVARD GRAPHICS</w:t>
            </w:r>
          </w:p>
        </w:tc>
      </w:tr>
    </w:tbl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noProof/>
          <w:lang w:eastAsia="ar-SA"/>
        </w:rPr>
      </w:pPr>
    </w:p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>
        <w:rPr>
          <w:rFonts w:eastAsia="Times New Roman" w:cs="Traditional Arabic"/>
          <w:b/>
          <w:bCs/>
          <w:noProof/>
          <w:u w:val="single"/>
          <w:lang w:eastAsia="ar-SA"/>
        </w:rPr>
        <w:t>Teaching Experience:</w:t>
      </w:r>
    </w:p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3882"/>
        <w:gridCol w:w="2143"/>
      </w:tblGrid>
      <w:tr w:rsidR="00556F81" w:rsidRPr="005F2190" w:rsidTr="006C7088">
        <w:tc>
          <w:tcPr>
            <w:tcW w:w="1373" w:type="pct"/>
            <w:shd w:val="clear" w:color="auto" w:fill="auto"/>
            <w:vAlign w:val="center"/>
            <w:hideMark/>
          </w:tcPr>
          <w:p w:rsidR="00556F81" w:rsidRPr="005F2190" w:rsidRDefault="00556F81" w:rsidP="006C7088">
            <w:pPr>
              <w:keepNext/>
              <w:spacing w:before="20" w:after="20" w:line="240" w:lineRule="auto"/>
              <w:outlineLvl w:val="4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b/>
                <w:bCs/>
                <w:noProof/>
                <w:lang w:eastAsia="ar-SA"/>
              </w:rPr>
              <w:t>Subject</w:t>
            </w:r>
          </w:p>
        </w:tc>
        <w:tc>
          <w:tcPr>
            <w:tcW w:w="2337" w:type="pct"/>
            <w:shd w:val="clear" w:color="auto" w:fill="auto"/>
            <w:vAlign w:val="center"/>
            <w:hideMark/>
          </w:tcPr>
          <w:p w:rsidR="00556F81" w:rsidRPr="005F2190" w:rsidRDefault="00556F81" w:rsidP="006C7088">
            <w:pPr>
              <w:spacing w:before="20" w:after="20" w:line="240" w:lineRule="auto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>
              <w:rPr>
                <w:rFonts w:eastAsia="Times New Roman" w:cs="Traditional Arabic"/>
                <w:b/>
                <w:bCs/>
                <w:noProof/>
                <w:lang w:eastAsia="ar-SA"/>
              </w:rPr>
              <w:t>Place(s</w:t>
            </w:r>
            <w:r w:rsidRPr="005F2190">
              <w:rPr>
                <w:rFonts w:eastAsia="Times New Roman" w:cs="Traditional Arabic"/>
                <w:b/>
                <w:bCs/>
                <w:noProof/>
                <w:lang w:eastAsia="ar-SA"/>
              </w:rPr>
              <w:t>)</w:t>
            </w:r>
          </w:p>
        </w:tc>
        <w:tc>
          <w:tcPr>
            <w:tcW w:w="1290" w:type="pct"/>
            <w:shd w:val="clear" w:color="auto" w:fill="auto"/>
            <w:vAlign w:val="center"/>
            <w:hideMark/>
          </w:tcPr>
          <w:p w:rsidR="00556F81" w:rsidRPr="005F2190" w:rsidRDefault="00556F81" w:rsidP="006C7088">
            <w:pPr>
              <w:keepNext/>
              <w:spacing w:before="20" w:after="20" w:line="240" w:lineRule="auto"/>
              <w:outlineLvl w:val="4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b/>
                <w:bCs/>
                <w:noProof/>
                <w:lang w:eastAsia="ar-SA"/>
              </w:rPr>
              <w:t>Practicing Years</w:t>
            </w:r>
          </w:p>
        </w:tc>
      </w:tr>
      <w:tr w:rsidR="00556F81" w:rsidRPr="005F2190" w:rsidTr="006C7088">
        <w:tc>
          <w:tcPr>
            <w:tcW w:w="1373" w:type="pct"/>
            <w:vAlign w:val="center"/>
            <w:hideMark/>
          </w:tcPr>
          <w:p w:rsidR="00556F81" w:rsidRPr="005F2190" w:rsidRDefault="00556F81" w:rsidP="006C7088">
            <w:pPr>
              <w:spacing w:before="20" w:after="20" w:line="240" w:lineRule="auto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b/>
                <w:bCs/>
                <w:noProof/>
                <w:lang w:eastAsia="ar-SA"/>
              </w:rPr>
              <w:t>Nonparametric Statistics</w:t>
            </w:r>
          </w:p>
        </w:tc>
        <w:tc>
          <w:tcPr>
            <w:tcW w:w="2337" w:type="pct"/>
            <w:vAlign w:val="center"/>
            <w:hideMark/>
          </w:tcPr>
          <w:p w:rsidR="00556F81" w:rsidRPr="005F2190" w:rsidRDefault="00556F81" w:rsidP="006C7088">
            <w:pPr>
              <w:spacing w:before="20" w:after="20" w:line="240" w:lineRule="auto"/>
              <w:rPr>
                <w:rFonts w:eastAsia="Times New Roman" w:cs="Traditional Arabic"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>Faculty of Economics &amp; Political Sciences, Cairo University.</w:t>
            </w:r>
          </w:p>
        </w:tc>
        <w:tc>
          <w:tcPr>
            <w:tcW w:w="1290" w:type="pct"/>
            <w:vAlign w:val="center"/>
            <w:hideMark/>
          </w:tcPr>
          <w:p w:rsidR="00556F81" w:rsidRPr="005F2190" w:rsidRDefault="00556F81" w:rsidP="00556F81">
            <w:pPr>
              <w:numPr>
                <w:ilvl w:val="0"/>
                <w:numId w:val="12"/>
              </w:numPr>
              <w:spacing w:before="20" w:after="20" w:line="240" w:lineRule="auto"/>
              <w:ind w:left="252" w:right="360" w:hanging="252"/>
              <w:rPr>
                <w:rFonts w:eastAsia="Times New Roman" w:cs="Traditional Arabic"/>
                <w:noProof/>
                <w:u w:val="single"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>1998-</w:t>
            </w:r>
          </w:p>
        </w:tc>
      </w:tr>
      <w:tr w:rsidR="00556F81" w:rsidRPr="005F2190" w:rsidTr="006C7088">
        <w:tc>
          <w:tcPr>
            <w:tcW w:w="1373" w:type="pct"/>
            <w:vAlign w:val="center"/>
            <w:hideMark/>
          </w:tcPr>
          <w:p w:rsidR="00556F81" w:rsidRPr="005F2190" w:rsidRDefault="00556F81" w:rsidP="006C7088">
            <w:pPr>
              <w:spacing w:before="20" w:after="20" w:line="240" w:lineRule="auto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b/>
                <w:bCs/>
                <w:noProof/>
                <w:lang w:eastAsia="ar-SA"/>
              </w:rPr>
              <w:t>Statistics (introduction)</w:t>
            </w:r>
          </w:p>
        </w:tc>
        <w:tc>
          <w:tcPr>
            <w:tcW w:w="2337" w:type="pct"/>
            <w:vAlign w:val="center"/>
            <w:hideMark/>
          </w:tcPr>
          <w:p w:rsidR="00556F81" w:rsidRPr="005F2190" w:rsidRDefault="00556F81" w:rsidP="00556F81">
            <w:pPr>
              <w:numPr>
                <w:ilvl w:val="0"/>
                <w:numId w:val="11"/>
              </w:numPr>
              <w:spacing w:before="20" w:after="20" w:line="240" w:lineRule="auto"/>
              <w:ind w:left="159" w:right="360" w:hanging="159"/>
              <w:rPr>
                <w:rFonts w:eastAsia="Times New Roman" w:cs="Traditional Arabic"/>
                <w:noProof/>
                <w:u w:val="single"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>Faculty of Commerce, Cairo University.</w:t>
            </w:r>
          </w:p>
          <w:p w:rsidR="00556F81" w:rsidRPr="005F2190" w:rsidRDefault="00556F81" w:rsidP="00556F81">
            <w:pPr>
              <w:numPr>
                <w:ilvl w:val="0"/>
                <w:numId w:val="11"/>
              </w:numPr>
              <w:spacing w:before="20" w:after="20" w:line="240" w:lineRule="auto"/>
              <w:ind w:left="159" w:right="360" w:hanging="159"/>
              <w:rPr>
                <w:rFonts w:eastAsia="Times New Roman" w:cs="Traditional Arabic"/>
                <w:noProof/>
                <w:u w:val="single"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 xml:space="preserve">Institute of Public Administration, </w:t>
            </w:r>
            <w:r>
              <w:rPr>
                <w:rFonts w:eastAsia="Times New Roman" w:cs="Traditional Arabic"/>
                <w:noProof/>
                <w:lang w:eastAsia="ar-SA"/>
              </w:rPr>
              <w:t>KSA</w:t>
            </w:r>
          </w:p>
        </w:tc>
        <w:tc>
          <w:tcPr>
            <w:tcW w:w="1290" w:type="pct"/>
            <w:vAlign w:val="center"/>
          </w:tcPr>
          <w:p w:rsidR="00556F81" w:rsidRPr="007A56D6" w:rsidRDefault="00556F81" w:rsidP="00556F81">
            <w:pPr>
              <w:numPr>
                <w:ilvl w:val="0"/>
                <w:numId w:val="12"/>
              </w:numPr>
              <w:spacing w:before="20" w:after="20" w:line="240" w:lineRule="auto"/>
              <w:ind w:left="252" w:right="360" w:hanging="252"/>
              <w:rPr>
                <w:rFonts w:eastAsia="Times New Roman" w:cs="Traditional Arabic"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>1979-1988</w:t>
            </w:r>
          </w:p>
          <w:p w:rsidR="00556F81" w:rsidRPr="009D038C" w:rsidRDefault="00556F81" w:rsidP="00556F81">
            <w:pPr>
              <w:numPr>
                <w:ilvl w:val="0"/>
                <w:numId w:val="12"/>
              </w:numPr>
              <w:spacing w:before="20" w:after="20" w:line="240" w:lineRule="auto"/>
              <w:ind w:left="252" w:right="360" w:hanging="252"/>
              <w:rPr>
                <w:rFonts w:eastAsia="Times New Roman" w:cs="Traditional Arabic"/>
                <w:b/>
                <w:bCs/>
                <w:noProof/>
                <w:u w:val="single"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>1991-1993</w:t>
            </w:r>
          </w:p>
        </w:tc>
      </w:tr>
      <w:tr w:rsidR="00556F81" w:rsidRPr="005F2190" w:rsidTr="006C7088">
        <w:tc>
          <w:tcPr>
            <w:tcW w:w="1373" w:type="pct"/>
            <w:vAlign w:val="center"/>
            <w:hideMark/>
          </w:tcPr>
          <w:p w:rsidR="00556F81" w:rsidRPr="005F2190" w:rsidRDefault="00556F81" w:rsidP="006C7088">
            <w:pPr>
              <w:keepNext/>
              <w:spacing w:before="20" w:after="20" w:line="240" w:lineRule="auto"/>
              <w:outlineLvl w:val="4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b/>
                <w:bCs/>
                <w:noProof/>
                <w:lang w:eastAsia="ar-SA"/>
              </w:rPr>
              <w:lastRenderedPageBreak/>
              <w:t>Theory of Probability</w:t>
            </w:r>
          </w:p>
        </w:tc>
        <w:tc>
          <w:tcPr>
            <w:tcW w:w="2337" w:type="pct"/>
            <w:vAlign w:val="center"/>
            <w:hideMark/>
          </w:tcPr>
          <w:p w:rsidR="00556F81" w:rsidRPr="005F2190" w:rsidRDefault="00556F81" w:rsidP="006C7088">
            <w:pPr>
              <w:spacing w:before="20" w:after="20" w:line="240" w:lineRule="auto"/>
              <w:rPr>
                <w:rFonts w:eastAsia="Times New Roman" w:cs="Traditional Arabic"/>
                <w:noProof/>
                <w:u w:val="single"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>Institute of Public Administration,</w:t>
            </w:r>
            <w:r>
              <w:rPr>
                <w:rFonts w:eastAsia="Times New Roman" w:cs="Traditional Arabic"/>
                <w:noProof/>
                <w:lang w:eastAsia="ar-SA"/>
              </w:rPr>
              <w:t xml:space="preserve"> KSA</w:t>
            </w:r>
          </w:p>
        </w:tc>
        <w:tc>
          <w:tcPr>
            <w:tcW w:w="1290" w:type="pct"/>
            <w:vAlign w:val="center"/>
          </w:tcPr>
          <w:p w:rsidR="00556F81" w:rsidRPr="009D038C" w:rsidRDefault="00556F81" w:rsidP="00556F81">
            <w:pPr>
              <w:numPr>
                <w:ilvl w:val="0"/>
                <w:numId w:val="12"/>
              </w:numPr>
              <w:spacing w:before="20" w:after="20" w:line="240" w:lineRule="auto"/>
              <w:ind w:left="252" w:right="360" w:hanging="252"/>
              <w:rPr>
                <w:rFonts w:eastAsia="Times New Roman" w:cs="Traditional Arabic"/>
                <w:b/>
                <w:bCs/>
                <w:noProof/>
                <w:u w:val="single"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>1991-1993</w:t>
            </w:r>
          </w:p>
        </w:tc>
      </w:tr>
      <w:tr w:rsidR="00556F81" w:rsidRPr="005F2190" w:rsidTr="006C7088">
        <w:tc>
          <w:tcPr>
            <w:tcW w:w="1373" w:type="pct"/>
            <w:vAlign w:val="center"/>
            <w:hideMark/>
          </w:tcPr>
          <w:p w:rsidR="00556F81" w:rsidRPr="005F2190" w:rsidRDefault="00556F81" w:rsidP="006C7088">
            <w:pPr>
              <w:spacing w:before="20" w:after="20" w:line="240" w:lineRule="auto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b/>
                <w:bCs/>
                <w:noProof/>
                <w:lang w:eastAsia="ar-SA"/>
              </w:rPr>
              <w:t>Sampling Techniques</w:t>
            </w:r>
          </w:p>
        </w:tc>
        <w:tc>
          <w:tcPr>
            <w:tcW w:w="2337" w:type="pct"/>
            <w:vAlign w:val="center"/>
            <w:hideMark/>
          </w:tcPr>
          <w:p w:rsidR="00556F81" w:rsidRPr="005F2190" w:rsidRDefault="00556F81" w:rsidP="006C7088">
            <w:pPr>
              <w:spacing w:before="20" w:after="20" w:line="240" w:lineRule="auto"/>
              <w:rPr>
                <w:rFonts w:eastAsia="Times New Roman" w:cs="Traditional Arabic"/>
                <w:noProof/>
                <w:u w:val="single"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 xml:space="preserve">Institute of Public Administration, </w:t>
            </w:r>
            <w:r>
              <w:rPr>
                <w:rFonts w:eastAsia="Times New Roman" w:cs="Traditional Arabic"/>
                <w:noProof/>
                <w:lang w:eastAsia="ar-SA"/>
              </w:rPr>
              <w:t>KSA</w:t>
            </w:r>
          </w:p>
        </w:tc>
        <w:tc>
          <w:tcPr>
            <w:tcW w:w="1290" w:type="pct"/>
            <w:vAlign w:val="center"/>
          </w:tcPr>
          <w:p w:rsidR="00556F81" w:rsidRPr="009D038C" w:rsidRDefault="00556F81" w:rsidP="00556F81">
            <w:pPr>
              <w:numPr>
                <w:ilvl w:val="0"/>
                <w:numId w:val="12"/>
              </w:numPr>
              <w:spacing w:before="20" w:after="20" w:line="240" w:lineRule="auto"/>
              <w:ind w:left="252" w:right="360" w:hanging="252"/>
              <w:rPr>
                <w:rFonts w:eastAsia="Times New Roman" w:cs="Traditional Arabic"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>1979-1988</w:t>
            </w:r>
          </w:p>
        </w:tc>
      </w:tr>
      <w:tr w:rsidR="00556F81" w:rsidRPr="005F2190" w:rsidTr="006C7088">
        <w:tc>
          <w:tcPr>
            <w:tcW w:w="1373" w:type="pct"/>
            <w:vAlign w:val="center"/>
            <w:hideMark/>
          </w:tcPr>
          <w:p w:rsidR="00556F81" w:rsidRPr="005F2190" w:rsidRDefault="00556F81" w:rsidP="006C7088">
            <w:pPr>
              <w:keepNext/>
              <w:spacing w:before="20" w:after="20" w:line="240" w:lineRule="auto"/>
              <w:outlineLvl w:val="4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b/>
                <w:bCs/>
                <w:noProof/>
                <w:lang w:eastAsia="ar-SA"/>
              </w:rPr>
              <w:t>Operations Research</w:t>
            </w:r>
          </w:p>
        </w:tc>
        <w:tc>
          <w:tcPr>
            <w:tcW w:w="2337" w:type="pct"/>
            <w:vAlign w:val="center"/>
            <w:hideMark/>
          </w:tcPr>
          <w:p w:rsidR="00556F81" w:rsidRPr="005F2190" w:rsidRDefault="00556F81" w:rsidP="006C7088">
            <w:pPr>
              <w:spacing w:before="20" w:after="20" w:line="240" w:lineRule="auto"/>
              <w:rPr>
                <w:rFonts w:eastAsia="Times New Roman" w:cs="Traditional Arabic"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>Faculty of Economics &amp; Political Sciences, Cairo University.</w:t>
            </w:r>
          </w:p>
        </w:tc>
        <w:tc>
          <w:tcPr>
            <w:tcW w:w="1290" w:type="pct"/>
            <w:vAlign w:val="center"/>
            <w:hideMark/>
          </w:tcPr>
          <w:p w:rsidR="00556F81" w:rsidRPr="005F2190" w:rsidRDefault="00556F81" w:rsidP="00556F81">
            <w:pPr>
              <w:numPr>
                <w:ilvl w:val="0"/>
                <w:numId w:val="12"/>
              </w:numPr>
              <w:spacing w:before="20" w:after="20" w:line="240" w:lineRule="auto"/>
              <w:ind w:left="252" w:right="360" w:hanging="252"/>
              <w:rPr>
                <w:rFonts w:eastAsia="Times New Roman" w:cs="Traditional Arabic"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>1979-1988</w:t>
            </w:r>
          </w:p>
          <w:p w:rsidR="00556F81" w:rsidRPr="005F2190" w:rsidRDefault="00556F81" w:rsidP="00556F81">
            <w:pPr>
              <w:numPr>
                <w:ilvl w:val="0"/>
                <w:numId w:val="12"/>
              </w:numPr>
              <w:spacing w:before="20" w:after="20" w:line="240" w:lineRule="auto"/>
              <w:ind w:left="252" w:right="360" w:hanging="252"/>
              <w:rPr>
                <w:rFonts w:eastAsia="Times New Roman" w:cs="Traditional Arabic"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>1997-</w:t>
            </w:r>
          </w:p>
        </w:tc>
      </w:tr>
      <w:tr w:rsidR="00556F81" w:rsidRPr="005F2190" w:rsidTr="006C7088">
        <w:tc>
          <w:tcPr>
            <w:tcW w:w="1373" w:type="pct"/>
            <w:vAlign w:val="center"/>
            <w:hideMark/>
          </w:tcPr>
          <w:p w:rsidR="00556F81" w:rsidRPr="005F2190" w:rsidRDefault="00556F81" w:rsidP="006C7088">
            <w:pPr>
              <w:spacing w:before="20" w:after="20" w:line="240" w:lineRule="auto"/>
              <w:rPr>
                <w:rFonts w:eastAsia="Times New Roman" w:cs="Traditional Arabic"/>
                <w:b/>
                <w:bCs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b/>
                <w:bCs/>
                <w:noProof/>
                <w:lang w:eastAsia="ar-SA"/>
              </w:rPr>
              <w:t>Management Science</w:t>
            </w:r>
          </w:p>
        </w:tc>
        <w:tc>
          <w:tcPr>
            <w:tcW w:w="2337" w:type="pct"/>
            <w:vAlign w:val="center"/>
            <w:hideMark/>
          </w:tcPr>
          <w:p w:rsidR="00556F81" w:rsidRPr="005F2190" w:rsidRDefault="00556F81" w:rsidP="006C7088">
            <w:pPr>
              <w:spacing w:before="20" w:after="20" w:line="240" w:lineRule="auto"/>
              <w:rPr>
                <w:rFonts w:eastAsia="Times New Roman" w:cs="Traditional Arabic"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>Faculty of Economics &amp; Political Sciences, Cairo University.</w:t>
            </w:r>
          </w:p>
        </w:tc>
        <w:tc>
          <w:tcPr>
            <w:tcW w:w="1290" w:type="pct"/>
            <w:vAlign w:val="center"/>
            <w:hideMark/>
          </w:tcPr>
          <w:p w:rsidR="00556F81" w:rsidRPr="005F2190" w:rsidRDefault="00556F81" w:rsidP="00556F81">
            <w:pPr>
              <w:numPr>
                <w:ilvl w:val="0"/>
                <w:numId w:val="12"/>
              </w:numPr>
              <w:spacing w:before="20" w:after="20" w:line="240" w:lineRule="auto"/>
              <w:ind w:left="252" w:right="360" w:hanging="252"/>
              <w:rPr>
                <w:rFonts w:eastAsia="Times New Roman" w:cs="Traditional Arabic"/>
                <w:noProof/>
                <w:lang w:eastAsia="ar-SA"/>
              </w:rPr>
            </w:pPr>
            <w:r w:rsidRPr="005F2190">
              <w:rPr>
                <w:rFonts w:eastAsia="Times New Roman" w:cs="Traditional Arabic"/>
                <w:noProof/>
                <w:lang w:eastAsia="ar-SA"/>
              </w:rPr>
              <w:t>1988</w:t>
            </w:r>
          </w:p>
        </w:tc>
      </w:tr>
    </w:tbl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</w:p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 w:rsidRPr="005F2190">
        <w:rPr>
          <w:rFonts w:eastAsia="Times New Roman" w:cs="Traditional Arabic"/>
          <w:b/>
          <w:bCs/>
          <w:noProof/>
          <w:u w:val="single"/>
          <w:lang w:eastAsia="ar-SA"/>
        </w:rPr>
        <w:t>Consultations:</w:t>
      </w:r>
    </w:p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</w:p>
    <w:p w:rsidR="00556F81" w:rsidRPr="005F2190" w:rsidRDefault="00556F81" w:rsidP="00556F81">
      <w:pPr>
        <w:numPr>
          <w:ilvl w:val="0"/>
          <w:numId w:val="3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Consultant for Ministry of Economy in Oman to conduct a study on social security (2001)</w:t>
      </w:r>
    </w:p>
    <w:p w:rsidR="00556F81" w:rsidRPr="005F2190" w:rsidRDefault="00556F81" w:rsidP="00556F81">
      <w:pPr>
        <w:numPr>
          <w:ilvl w:val="0"/>
          <w:numId w:val="3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Statistical consultant , The Futures Group, 2000.</w:t>
      </w:r>
    </w:p>
    <w:p w:rsidR="00556F81" w:rsidRPr="005F2190" w:rsidRDefault="00556F81" w:rsidP="00556F81">
      <w:pPr>
        <w:numPr>
          <w:ilvl w:val="0"/>
          <w:numId w:val="3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Statistical Analysis, Egyptian General Autority for Tourism Development, Cairo, 1999.</w:t>
      </w:r>
    </w:p>
    <w:p w:rsidR="00556F81" w:rsidRPr="005F2190" w:rsidRDefault="00556F81" w:rsidP="00556F81">
      <w:pPr>
        <w:numPr>
          <w:ilvl w:val="0"/>
          <w:numId w:val="3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Data Collection and Statistical Consultations ,GreeCom Egypt 2000 , Jan., 2000.</w:t>
      </w:r>
    </w:p>
    <w:p w:rsidR="00556F81" w:rsidRPr="005F2190" w:rsidRDefault="00556F81" w:rsidP="00556F81">
      <w:pPr>
        <w:numPr>
          <w:ilvl w:val="0"/>
          <w:numId w:val="3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Data Analysis- Center for Information &amp; Computer Systems, Faculty of Economics – Cairo University, Egypt, 1990.</w:t>
      </w:r>
    </w:p>
    <w:p w:rsidR="00556F81" w:rsidRPr="005F2190" w:rsidRDefault="00556F81" w:rsidP="00556F81">
      <w:pPr>
        <w:numPr>
          <w:ilvl w:val="0"/>
          <w:numId w:val="3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Constructing the Consumption Index Number for Expatriates in Egypt, Middle East Advisory Group, Cairo, Egypt. 1989.</w:t>
      </w:r>
    </w:p>
    <w:p w:rsidR="00556F81" w:rsidRPr="005F2190" w:rsidRDefault="00556F81" w:rsidP="00556F81">
      <w:pPr>
        <w:numPr>
          <w:ilvl w:val="0"/>
          <w:numId w:val="3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Statistical Analysis, Institute of Public Administration, Saudi Arabia, 1991-1993.</w:t>
      </w:r>
    </w:p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</w:p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>
        <w:rPr>
          <w:rFonts w:eastAsia="Times New Roman" w:cs="Traditional Arabic"/>
          <w:b/>
          <w:bCs/>
          <w:noProof/>
          <w:u w:val="single"/>
          <w:lang w:eastAsia="ar-SA"/>
        </w:rPr>
        <w:t>Training Experience:</w:t>
      </w:r>
    </w:p>
    <w:p w:rsidR="00556F81" w:rsidRPr="005F2190" w:rsidRDefault="00556F81" w:rsidP="00556F81">
      <w:pPr>
        <w:spacing w:after="0" w:line="240" w:lineRule="auto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</w:p>
    <w:p w:rsidR="00556F81" w:rsidRPr="005F2190" w:rsidRDefault="00556F81" w:rsidP="00556F81">
      <w:pPr>
        <w:numPr>
          <w:ilvl w:val="0"/>
          <w:numId w:val="4"/>
        </w:numPr>
        <w:tabs>
          <w:tab w:val="num" w:pos="81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Research methods , Social research Center, American University in Cairo, 2004-2010 .</w:t>
      </w:r>
    </w:p>
    <w:p w:rsidR="00556F81" w:rsidRPr="005F2190" w:rsidRDefault="00556F81" w:rsidP="00556F81">
      <w:pPr>
        <w:numPr>
          <w:ilvl w:val="0"/>
          <w:numId w:val="4"/>
        </w:numPr>
        <w:tabs>
          <w:tab w:val="num" w:pos="81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 xml:space="preserve">Monitoring and Evaluation, Social research Center, American </w:t>
      </w:r>
      <w:r>
        <w:rPr>
          <w:rFonts w:eastAsia="Times New Roman" w:cs="Traditional Arabic"/>
          <w:noProof/>
          <w:lang w:eastAsia="ar-SA"/>
        </w:rPr>
        <w:t>University in Cairo, 2007-2010.</w:t>
      </w:r>
    </w:p>
    <w:p w:rsidR="00556F81" w:rsidRPr="005F2190" w:rsidRDefault="00556F81" w:rsidP="00556F81">
      <w:pPr>
        <w:numPr>
          <w:ilvl w:val="0"/>
          <w:numId w:val="4"/>
        </w:numPr>
        <w:tabs>
          <w:tab w:val="num" w:pos="81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Training Cicle on Data Collection, Presentation and Analysis, National Population council, 2001.</w:t>
      </w:r>
    </w:p>
    <w:p w:rsidR="00556F81" w:rsidRPr="005F2190" w:rsidRDefault="00556F81" w:rsidP="00556F81">
      <w:pPr>
        <w:numPr>
          <w:ilvl w:val="0"/>
          <w:numId w:val="4"/>
        </w:numPr>
        <w:tabs>
          <w:tab w:val="num" w:pos="81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Training Cicle on SPECTRUM, National Population Council, 2000.</w:t>
      </w:r>
    </w:p>
    <w:p w:rsidR="00556F81" w:rsidRPr="005F2190" w:rsidRDefault="00556F81" w:rsidP="00556F81">
      <w:pPr>
        <w:numPr>
          <w:ilvl w:val="0"/>
          <w:numId w:val="4"/>
        </w:numPr>
        <w:tabs>
          <w:tab w:val="num" w:pos="81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The Bio-statistics Training Cycle- Institute of Public Administration, Saudi Arabia, 1991.</w:t>
      </w:r>
    </w:p>
    <w:p w:rsidR="00556F81" w:rsidRPr="005F2190" w:rsidRDefault="00556F81" w:rsidP="00556F81">
      <w:pPr>
        <w:numPr>
          <w:ilvl w:val="0"/>
          <w:numId w:val="4"/>
        </w:numPr>
        <w:tabs>
          <w:tab w:val="num" w:pos="81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Quantitative Methods in Decision-Making - Institute of Public Administration, Saudi Arabia, 1991.</w:t>
      </w:r>
    </w:p>
    <w:p w:rsidR="00556F81" w:rsidRPr="005F2190" w:rsidRDefault="00556F81" w:rsidP="00556F81">
      <w:pPr>
        <w:numPr>
          <w:ilvl w:val="0"/>
          <w:numId w:val="4"/>
        </w:numPr>
        <w:tabs>
          <w:tab w:val="num" w:pos="81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Data Collection, Institute of Public Administration, Saudi Arabia, 1991.</w:t>
      </w:r>
    </w:p>
    <w:p w:rsidR="00556F81" w:rsidRPr="005F2190" w:rsidRDefault="00556F81" w:rsidP="00556F81">
      <w:pPr>
        <w:numPr>
          <w:ilvl w:val="0"/>
          <w:numId w:val="4"/>
        </w:numPr>
        <w:tabs>
          <w:tab w:val="num" w:pos="81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Mathematics &amp; Statistics, Institute of Banking in Cairo, 1990.</w:t>
      </w:r>
    </w:p>
    <w:p w:rsidR="00556F81" w:rsidRPr="005F2190" w:rsidRDefault="00556F81" w:rsidP="00556F81">
      <w:pPr>
        <w:numPr>
          <w:ilvl w:val="0"/>
          <w:numId w:val="4"/>
        </w:numPr>
        <w:tabs>
          <w:tab w:val="num" w:pos="81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Training the interviewers of Egypt Demographic and Health Surveys 1997, 1998 on quick count of housing units, listing of households and data collection.</w:t>
      </w:r>
    </w:p>
    <w:p w:rsidR="00556F81" w:rsidRPr="005F2190" w:rsidRDefault="00556F81" w:rsidP="00556F81">
      <w:pPr>
        <w:numPr>
          <w:ilvl w:val="0"/>
          <w:numId w:val="4"/>
        </w:numPr>
        <w:tabs>
          <w:tab w:val="num" w:pos="81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Training the interviewers on qualitative surveys (Focus Group Discussions and In-Depth interviews), El-Zanaty &amp; Associates, 1997-1999.</w:t>
      </w:r>
    </w:p>
    <w:p w:rsidR="00556F81" w:rsidRPr="005F2190" w:rsidRDefault="00556F81" w:rsidP="00556F81">
      <w:pPr>
        <w:numPr>
          <w:ilvl w:val="0"/>
          <w:numId w:val="4"/>
        </w:numPr>
        <w:tabs>
          <w:tab w:val="num" w:pos="81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 xml:space="preserve">SPSS/PC – Center for Information &amp; Computer Systems, Faculty of Economics &amp; Political Sciences, Cairo, Egypt, 1990. </w:t>
      </w:r>
    </w:p>
    <w:p w:rsidR="00556F81" w:rsidRPr="005F2190" w:rsidRDefault="00556F81" w:rsidP="00556F81">
      <w:pPr>
        <w:tabs>
          <w:tab w:val="num" w:pos="426"/>
        </w:tabs>
        <w:spacing w:after="0" w:line="240" w:lineRule="auto"/>
        <w:jc w:val="lowKashida"/>
        <w:rPr>
          <w:rFonts w:eastAsia="Times New Roman" w:cs="Traditional Arabic"/>
          <w:noProof/>
          <w:lang w:eastAsia="ar-SA"/>
        </w:rPr>
      </w:pPr>
    </w:p>
    <w:p w:rsidR="00556F81" w:rsidRPr="005F2190" w:rsidRDefault="00556F81" w:rsidP="00556F81">
      <w:pPr>
        <w:tabs>
          <w:tab w:val="num" w:pos="426"/>
        </w:tabs>
        <w:spacing w:after="0" w:line="240" w:lineRule="auto"/>
        <w:jc w:val="lowKashida"/>
        <w:rPr>
          <w:rFonts w:eastAsia="Times New Roman" w:cs="Traditional Arabic"/>
          <w:b/>
          <w:bCs/>
          <w:noProof/>
          <w:u w:val="single"/>
          <w:lang w:eastAsia="ar-SA"/>
        </w:rPr>
      </w:pPr>
      <w:r>
        <w:rPr>
          <w:rFonts w:eastAsia="Times New Roman" w:cs="Traditional Arabic"/>
          <w:b/>
          <w:bCs/>
          <w:noProof/>
          <w:u w:val="single"/>
          <w:lang w:eastAsia="ar-SA"/>
        </w:rPr>
        <w:t>Publications:</w:t>
      </w:r>
    </w:p>
    <w:p w:rsidR="00217352" w:rsidRPr="00217352" w:rsidRDefault="00217352" w:rsidP="00217352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eastAsia="Times New Roman"/>
          <w:color w:val="333333"/>
          <w:kern w:val="36"/>
        </w:rPr>
      </w:pPr>
      <w:bookmarkStart w:id="9" w:name="_GoBack"/>
      <w:bookmarkEnd w:id="9"/>
      <w:r w:rsidRPr="00217352">
        <w:rPr>
          <w:rFonts w:eastAsia="Times New Roman"/>
          <w:color w:val="333333"/>
          <w:kern w:val="36"/>
        </w:rPr>
        <w:t xml:space="preserve">2017, </w:t>
      </w:r>
      <w:r w:rsidRPr="00217352">
        <w:rPr>
          <w:rFonts w:eastAsia="Times New Roman"/>
          <w:color w:val="333333"/>
          <w:kern w:val="36"/>
        </w:rPr>
        <w:t>Optimal design of the adaptive exponentially weighted moving average control chart over a range of mean shifts</w:t>
      </w:r>
      <w:r w:rsidRPr="00217352">
        <w:rPr>
          <w:rFonts w:eastAsia="Times New Roman"/>
          <w:color w:val="333333"/>
          <w:kern w:val="36"/>
        </w:rPr>
        <w:t>, Communications in Statistics, Simulation and commutations, Vol. 46 , Issue 2.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2010, Testing the Equality of Growth Curves of Independent Populations with Application on Egypt Case" the American journal of biostatistics.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2009, “Logistic Regression using Nonlinear Goal Programming”, the 21</w:t>
      </w:r>
      <w:r w:rsidRPr="005F2190">
        <w:rPr>
          <w:rFonts w:eastAsia="Times New Roman" w:cs="Traditional Arabic"/>
          <w:noProof/>
          <w:vertAlign w:val="superscript"/>
          <w:lang w:eastAsia="ar-SA"/>
        </w:rPr>
        <w:t>st</w:t>
      </w:r>
      <w:r w:rsidRPr="005F2190">
        <w:rPr>
          <w:rFonts w:eastAsia="Times New Roman" w:cs="Traditional Arabic"/>
          <w:noProof/>
          <w:lang w:eastAsia="ar-SA"/>
        </w:rPr>
        <w:t xml:space="preserve"> Conference for Statistics and Modeling, Faculty of Economics and Political Sciences, Cairo University.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Simplified Arabic"/>
          <w:noProof/>
          <w:lang w:eastAsia="ar-SA" w:bidi="ar-EG"/>
        </w:rPr>
      </w:pPr>
      <w:r w:rsidRPr="005F2190">
        <w:rPr>
          <w:rFonts w:eastAsia="Times New Roman" w:cs="Traditional Arabic"/>
          <w:noProof/>
          <w:lang w:eastAsia="ar-SA"/>
        </w:rPr>
        <w:t xml:space="preserve">2009, </w:t>
      </w:r>
      <w:r w:rsidRPr="005F2190">
        <w:rPr>
          <w:rFonts w:eastAsia="Times New Roman" w:cs="Simplified Arabic"/>
          <w:noProof/>
          <w:lang w:eastAsia="ar-SA" w:bidi="ar-EG"/>
        </w:rPr>
        <w:t xml:space="preserve">"Fuzzy Logistic Regression – A Goal Programming Approach", </w:t>
      </w:r>
      <w:r w:rsidRPr="005F2190">
        <w:rPr>
          <w:rFonts w:eastAsia="Times New Roman" w:cs="Traditional Arabic"/>
          <w:noProof/>
          <w:lang w:eastAsia="ar-SA"/>
        </w:rPr>
        <w:t>Forthcoming in the Journal of Mathematics Science.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Simplified Arabic"/>
          <w:noProof/>
          <w:lang w:eastAsia="ar-SA" w:bidi="ar-EG"/>
        </w:rPr>
      </w:pPr>
      <w:r w:rsidRPr="005F2190">
        <w:rPr>
          <w:rFonts w:eastAsia="Times New Roman" w:cs="Traditional Arabic"/>
          <w:noProof/>
          <w:lang w:eastAsia="ar-SA"/>
        </w:rPr>
        <w:lastRenderedPageBreak/>
        <w:t xml:space="preserve"> 2009, </w:t>
      </w:r>
      <w:r w:rsidRPr="005F2190">
        <w:rPr>
          <w:rFonts w:eastAsia="Times New Roman" w:cs="Simplified Arabic"/>
          <w:noProof/>
          <w:lang w:eastAsia="ar-SA" w:bidi="ar-EG"/>
        </w:rPr>
        <w:t xml:space="preserve">" Modeling and Analyzing a Bank Queueing System", </w:t>
      </w:r>
      <w:r w:rsidRPr="005F2190">
        <w:rPr>
          <w:rFonts w:eastAsia="Times New Roman" w:cs="Traditional Arabic"/>
          <w:noProof/>
          <w:lang w:eastAsia="ar-SA"/>
        </w:rPr>
        <w:t>the 21</w:t>
      </w:r>
      <w:r w:rsidRPr="005F2190">
        <w:rPr>
          <w:rFonts w:eastAsia="Times New Roman" w:cs="Traditional Arabic"/>
          <w:noProof/>
          <w:vertAlign w:val="superscript"/>
          <w:lang w:eastAsia="ar-SA"/>
        </w:rPr>
        <w:t>st</w:t>
      </w:r>
      <w:r w:rsidRPr="005F2190">
        <w:rPr>
          <w:rFonts w:eastAsia="Times New Roman" w:cs="Traditional Arabic"/>
          <w:noProof/>
          <w:lang w:eastAsia="ar-SA"/>
        </w:rPr>
        <w:t xml:space="preserve"> Conference for Statistics and Modeling, Faculty of Economics and Political Sciences, Cairo University.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3" w:hanging="187"/>
        <w:jc w:val="both"/>
        <w:rPr>
          <w:rFonts w:eastAsia="Times New Roman" w:cs="Traditional Arabic"/>
          <w:b/>
          <w:bCs/>
          <w:noProof/>
          <w:snapToGrid w:val="0"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 xml:space="preserve">2006, </w:t>
      </w:r>
      <w:r w:rsidRPr="005F2190">
        <w:rPr>
          <w:rFonts w:eastAsia="Times New Roman" w:cs="Traditional Arabic"/>
          <w:noProof/>
          <w:snapToGrid w:val="0"/>
          <w:lang w:eastAsia="ar-SA"/>
        </w:rPr>
        <w:t xml:space="preserve"> Goal Programming Three-Level Data Envelopment Analysis Model: Measuring the Efficiency of the Egyptian Electricity Production Companies, The 18th annual conference on statistics &amp; modeling in human and social Sciences, Faculty of Economics and Political Science, Cairo University, 133-154.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Simplified Arabic"/>
          <w:noProof/>
          <w:lang w:eastAsia="ar-SA" w:bidi="ar-EG"/>
        </w:rPr>
      </w:pPr>
      <w:r w:rsidRPr="005F2190">
        <w:rPr>
          <w:rFonts w:eastAsia="Times New Roman" w:cs="Simplified Arabic"/>
          <w:noProof/>
          <w:lang w:eastAsia="ar-SA" w:bidi="ar-EG"/>
        </w:rPr>
        <w:t xml:space="preserve">2005, </w:t>
      </w:r>
      <w:r w:rsidRPr="005F2190">
        <w:rPr>
          <w:rFonts w:eastAsia="Times New Roman" w:cs="Traditional Arabic"/>
          <w:noProof/>
          <w:snapToGrid w:val="0"/>
          <w:lang w:eastAsia="ar-SA"/>
        </w:rPr>
        <w:t xml:space="preserve"> Mathematical Programming Approach for Variable Selec</w:t>
      </w:r>
      <w:r>
        <w:rPr>
          <w:rFonts w:eastAsia="Times New Roman" w:cs="Traditional Arabic"/>
          <w:noProof/>
          <w:snapToGrid w:val="0"/>
          <w:lang w:eastAsia="ar-SA"/>
        </w:rPr>
        <w:t>tion in Discriminant Analysis: A</w:t>
      </w:r>
      <w:r w:rsidRPr="005F2190">
        <w:rPr>
          <w:rFonts w:eastAsia="Times New Roman" w:cs="Traditional Arabic"/>
          <w:noProof/>
          <w:snapToGrid w:val="0"/>
          <w:lang w:eastAsia="ar-SA"/>
        </w:rPr>
        <w:t xml:space="preserve">n Environmental Application, </w:t>
      </w:r>
      <w:r w:rsidRPr="005F2190">
        <w:rPr>
          <w:rFonts w:eastAsia="Times New Roman" w:cs="Traditional Arabic"/>
          <w:noProof/>
          <w:lang w:eastAsia="ar-SA"/>
        </w:rPr>
        <w:t>Faculty of Commerce, Ein Shams University, Egypt.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Simplified Arabic"/>
          <w:noProof/>
          <w:lang w:eastAsia="ar-SA" w:bidi="ar-EG"/>
        </w:rPr>
      </w:pPr>
      <w:r w:rsidRPr="005F2190">
        <w:rPr>
          <w:rFonts w:eastAsia="Times New Roman" w:cs="Traditional Arabic"/>
          <w:noProof/>
          <w:snapToGrid w:val="0"/>
          <w:lang w:eastAsia="ar-SA"/>
        </w:rPr>
        <w:t>2003, Selection of Variables in Discriminant Analysis Using Mathematical Programming Approach, The 38th Annual Conference on Statistics, Computer Sciences and Operations Research, Institute of Statistical Studies and Research, Cairo University, Egypt,115-131.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2001 “Assessment of the Egyptian Norplant Program.”, Population Council.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2001 “Sustainability of Mobile Clinics in Reproductive Health and Family Service Delivery” , National Population Council.</w:t>
      </w:r>
    </w:p>
    <w:p w:rsidR="00556F81" w:rsidRPr="009D038C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2000 “A cross sectional time series model for the clients flow in the clinics”, the 13</w:t>
      </w:r>
      <w:r w:rsidRPr="005F2190">
        <w:rPr>
          <w:rFonts w:eastAsia="Times New Roman" w:cs="Traditional Arabic"/>
          <w:noProof/>
          <w:vertAlign w:val="superscript"/>
          <w:lang w:eastAsia="ar-SA"/>
        </w:rPr>
        <w:t>th</w:t>
      </w:r>
      <w:r w:rsidRPr="005F2190">
        <w:rPr>
          <w:rFonts w:eastAsia="Times New Roman" w:cs="Traditional Arabic"/>
          <w:noProof/>
          <w:lang w:eastAsia="ar-SA"/>
        </w:rPr>
        <w:t xml:space="preserve"> Conference for Statistics and Modeling, Faculty of Economics and Political Sciences, Cairo University.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1998 “Sensitivity Analysis to Bayesian Multiple Hypothesis Testing Using Goal Programming”, Egyptian Statistical Journal.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1998 “Contraceptive Behavior in the Postpartum Period”, Results of Further Analysis of the 1995 Egypt Demographic and Health Survey, National Population Council, Egypt, Macro International Inc. Caverton, Maryland, USA.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1997 “Optimum Allocation of Sample Size Using Goal Programming”, Scientific Journal for Economics and Commerce, Faculty of Commerce, Ain Shamas University, Vol.4.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1997 “A New Approach for Solving Linear Chance Constrained Problems “, Scientific Journal for Economics and Commerce, Faculty of Commerce, Ain Shamas University, Vol.1.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1997 “The Relationship Between Goal Programming and Fuzzy Programming”, Fuzzy Sets and Systems 89.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1996 “Estimating the Restricted Population Proportion Using Linear Programs”, Scientific Journal for Commerce and Finance, Faculty of Commerce, Tanta University, Vol.2.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1992 “A chance constrained fuzzy goal program” International Journal for Fuzzy Sets &amp; Systems, 47, 183-186.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>
        <w:rPr>
          <w:rFonts w:eastAsia="Times New Roman" w:cs="Traditional Arabic"/>
          <w:noProof/>
          <w:lang w:eastAsia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6.8pt;margin-top:34.75pt;width:9pt;height:17pt;z-index:251658240">
            <v:imagedata r:id="rId5" o:title=""/>
            <w10:wrap type="topAndBottom"/>
          </v:shape>
          <o:OLEObject Type="Embed" ProgID="Equation.3" ShapeID="_x0000_s1026" DrawAspect="Content" ObjectID="_1548399791" r:id="rId6"/>
        </w:object>
      </w:r>
      <w:r>
        <w:rPr>
          <w:rFonts w:eastAsia="Times New Roman" w:cs="Traditional Arabic"/>
          <w:noProof/>
          <w:lang w:eastAsia="ar-SA"/>
        </w:rPr>
        <w:t>1991 ”</w:t>
      </w:r>
      <w:r w:rsidRPr="005F2190">
        <w:rPr>
          <w:rFonts w:eastAsia="Times New Roman" w:cs="Traditional Arabic"/>
          <w:noProof/>
          <w:lang w:eastAsia="ar-SA"/>
        </w:rPr>
        <w:t>A sensitivity analysis to bayesian goal programming” ORMA Conference, Military Technical College, Cairo, Egypt.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1991 “A fractile goal programming – a nonparameteric approach” The 48</w:t>
      </w:r>
      <w:r w:rsidRPr="005F2190">
        <w:rPr>
          <w:rFonts w:eastAsia="Times New Roman" w:cs="Traditional Arabic"/>
          <w:noProof/>
          <w:position w:val="-4"/>
          <w:lang w:eastAsia="ar-SA"/>
        </w:rPr>
        <w:object w:dxaOrig="180" w:dyaOrig="300">
          <v:shape id="_x0000_i1025" type="#_x0000_t75" style="width:9pt;height:15pt" o:ole="" fillcolor="window">
            <v:imagedata r:id="rId7" o:title=""/>
          </v:shape>
          <o:OLEObject Type="Embed" ProgID="Equation.3" ShapeID="_x0000_i1025" DrawAspect="Content" ObjectID="_1548399790" r:id="rId8"/>
        </w:object>
      </w:r>
      <w:r w:rsidRPr="005F2190">
        <w:rPr>
          <w:rFonts w:eastAsia="Times New Roman" w:cs="Traditional Arabic"/>
          <w:noProof/>
          <w:lang w:eastAsia="ar-SA"/>
        </w:rPr>
        <w:t xml:space="preserve"> Annual conference of ISI.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1991 “A nonlinear fractional goal programming approach” CICS Conference, Faculty of Economics, Cairo, Egypt.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1991 “A bayesian approach for determining the probabilistic priority structure in goal programming “ The Egyptian Statistical Journal, Vol.35.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1990 “A markovian goal programming approach for solving the resource allocation problem “ ISSR Conference, Cairo, Egypt.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>
        <w:rPr>
          <w:rFonts w:eastAsia="Times New Roman" w:cs="Traditional Arabic"/>
          <w:noProof/>
          <w:lang w:eastAsia="ar-SA"/>
        </w:rPr>
        <w:t>1989 “</w:t>
      </w:r>
      <w:r w:rsidRPr="005F2190">
        <w:rPr>
          <w:rFonts w:eastAsia="Times New Roman" w:cs="Traditional Arabic"/>
          <w:noProof/>
          <w:lang w:eastAsia="ar-SA"/>
        </w:rPr>
        <w:t>A general model for chance constrained fuzzy goal programming” ORMA Conference, Military Technical College, Cairo, Egypt.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>1986 “A sequential penalty algorithm for solving nonlinear goal programs “ EIN-SHAMS Conference, Cairo, Egypt.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>
        <w:rPr>
          <w:rFonts w:eastAsia="Times New Roman" w:cs="Traditional Arabic"/>
          <w:noProof/>
          <w:lang w:eastAsia="ar-SA"/>
        </w:rPr>
        <w:t>1985 “</w:t>
      </w:r>
      <w:r w:rsidRPr="005F2190">
        <w:rPr>
          <w:rFonts w:eastAsia="Times New Roman" w:cs="Traditional Arabic"/>
          <w:noProof/>
          <w:lang w:eastAsia="ar-SA"/>
        </w:rPr>
        <w:t>Two stage goal programming approach “ ISSR Conference, Cairo Univ., Egypt.</w:t>
      </w:r>
    </w:p>
    <w:p w:rsidR="00556F81" w:rsidRPr="005F2190" w:rsidRDefault="00556F81" w:rsidP="00556F81">
      <w:pPr>
        <w:numPr>
          <w:ilvl w:val="0"/>
          <w:numId w:val="5"/>
        </w:numPr>
        <w:tabs>
          <w:tab w:val="num" w:pos="270"/>
        </w:tabs>
        <w:spacing w:after="0" w:line="240" w:lineRule="auto"/>
        <w:ind w:left="270" w:right="360" w:hanging="180"/>
        <w:jc w:val="lowKashida"/>
        <w:rPr>
          <w:rFonts w:eastAsia="Times New Roman" w:cs="Traditional Arabic"/>
          <w:noProof/>
          <w:lang w:eastAsia="ar-SA"/>
        </w:rPr>
      </w:pPr>
      <w:r>
        <w:rPr>
          <w:rFonts w:eastAsia="Times New Roman" w:cs="Traditional Arabic"/>
          <w:noProof/>
          <w:lang w:eastAsia="ar-SA"/>
        </w:rPr>
        <w:lastRenderedPageBreak/>
        <w:t>1980 “</w:t>
      </w:r>
      <w:r w:rsidRPr="005F2190">
        <w:rPr>
          <w:rFonts w:eastAsia="Times New Roman" w:cs="Traditional Arabic"/>
          <w:noProof/>
          <w:lang w:eastAsia="ar-SA"/>
        </w:rPr>
        <w:t xml:space="preserve">Goal programming and its application in the petroleum sector in Egypt” ISSR Conference, Cairo Univ., Egypt.  </w:t>
      </w:r>
    </w:p>
    <w:p w:rsidR="00556F81" w:rsidRDefault="00556F81" w:rsidP="00556F81">
      <w:pPr>
        <w:spacing w:after="0" w:line="240" w:lineRule="auto"/>
        <w:jc w:val="lowKashida"/>
        <w:rPr>
          <w:rFonts w:eastAsia="Times New Roman" w:cs="Traditional Arabic"/>
          <w:noProof/>
          <w:lang w:eastAsia="ar-SA"/>
        </w:rPr>
      </w:pPr>
      <w:r w:rsidRPr="005F2190">
        <w:rPr>
          <w:rFonts w:eastAsia="Times New Roman" w:cs="Traditional Arabic"/>
          <w:noProof/>
          <w:lang w:eastAsia="ar-SA"/>
        </w:rPr>
        <w:t xml:space="preserve"> </w:t>
      </w:r>
    </w:p>
    <w:p w:rsidR="0014187C" w:rsidRDefault="0014187C">
      <w:pPr>
        <w:rPr>
          <w:lang w:bidi="ar-EG"/>
        </w:rPr>
      </w:pPr>
    </w:p>
    <w:sectPr w:rsidR="0014187C" w:rsidSect="001336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67D99"/>
    <w:multiLevelType w:val="hybridMultilevel"/>
    <w:tmpl w:val="FC8A08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337541"/>
    <w:multiLevelType w:val="hybridMultilevel"/>
    <w:tmpl w:val="2F40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E3B25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">
    <w:nsid w:val="266D64FA"/>
    <w:multiLevelType w:val="singleLevel"/>
    <w:tmpl w:val="0401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4">
    <w:nsid w:val="4D241A04"/>
    <w:multiLevelType w:val="singleLevel"/>
    <w:tmpl w:val="CB922374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Theme="minorHAnsi" w:eastAsia="Times New Roman" w:hAnsiTheme="minorHAnsi" w:cs="Traditional Arabic"/>
      </w:rPr>
    </w:lvl>
  </w:abstractNum>
  <w:abstractNum w:abstractNumId="5">
    <w:nsid w:val="59D21F07"/>
    <w:multiLevelType w:val="singleLevel"/>
    <w:tmpl w:val="E1BC7C4C"/>
    <w:lvl w:ilvl="0">
      <w:start w:val="3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24"/>
      </w:rPr>
    </w:lvl>
  </w:abstractNum>
  <w:abstractNum w:abstractNumId="6">
    <w:nsid w:val="61344622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7">
    <w:nsid w:val="61F95ED5"/>
    <w:multiLevelType w:val="hybridMultilevel"/>
    <w:tmpl w:val="E3748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8B6ED8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06A8"/>
    <w:multiLevelType w:val="hybridMultilevel"/>
    <w:tmpl w:val="FD3ED6A0"/>
    <w:lvl w:ilvl="0" w:tplc="80A244C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F4DEA"/>
    <w:multiLevelType w:val="hybridMultilevel"/>
    <w:tmpl w:val="9D88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D4A85"/>
    <w:multiLevelType w:val="hybridMultilevel"/>
    <w:tmpl w:val="2D8E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C6755"/>
    <w:multiLevelType w:val="hybridMultilevel"/>
    <w:tmpl w:val="E2AC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81"/>
    <w:rsid w:val="0013364C"/>
    <w:rsid w:val="0014187C"/>
    <w:rsid w:val="00217352"/>
    <w:rsid w:val="005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871EB94-1EE5-41ED-BE0F-26063DFE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56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6F81"/>
  </w:style>
  <w:style w:type="paragraph" w:styleId="ListParagraph">
    <w:name w:val="List Paragraph"/>
    <w:basedOn w:val="Normal"/>
    <w:link w:val="ListParagraphChar"/>
    <w:uiPriority w:val="34"/>
    <w:qFormat/>
    <w:rsid w:val="00556F8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556F8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55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DDBAB382AE4CAECF5AC419C9ACDD" ma:contentTypeVersion="0" ma:contentTypeDescription="Create a new document." ma:contentTypeScope="" ma:versionID="ae39f984404734e4c519e7b82838c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D64B2-176B-478D-A275-75FB20E97ACC}"/>
</file>

<file path=customXml/itemProps2.xml><?xml version="1.0" encoding="utf-8"?>
<ds:datastoreItem xmlns:ds="http://schemas.openxmlformats.org/officeDocument/2006/customXml" ds:itemID="{877282AC-8741-4907-BFB5-3B3C38E8C878}"/>
</file>

<file path=customXml/itemProps3.xml><?xml version="1.0" encoding="utf-8"?>
<ds:datastoreItem xmlns:ds="http://schemas.openxmlformats.org/officeDocument/2006/customXml" ds:itemID="{55CC4CB7-7FA3-4A1E-9698-744BD12E82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2017-02-12T08:07:00Z</dcterms:created>
  <dcterms:modified xsi:type="dcterms:W3CDTF">2017-02-12T08:17:00Z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0x01010026E1DDBAB382AE4CAECF5AC419C9ACDD</vt:lpwstr>
  </property>
</Properties>
</file>