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F6E" w:rsidRDefault="00764B0E" w:rsidP="00FC2F0A">
      <w:pPr>
        <w:spacing w:after="0" w:line="240" w:lineRule="auto"/>
        <w:jc w:val="center"/>
        <w:rPr>
          <w:rFonts w:ascii="Arial" w:eastAsia="Times New Roman" w:hAnsi="Arial" w:cs="Arial"/>
          <w:b/>
          <w:bCs/>
          <w:lang w:eastAsia="ar-SA"/>
        </w:rPr>
      </w:pPr>
      <w:r w:rsidRPr="00AF4C10">
        <w:rPr>
          <w:rFonts w:ascii="Arial" w:eastAsia="Times New Roman" w:hAnsi="Arial" w:cs="Arial"/>
          <w:b/>
          <w:bCs/>
          <w:lang w:eastAsia="ar-SA"/>
        </w:rPr>
        <w:t>Consultancy Services Agreement</w:t>
      </w:r>
    </w:p>
    <w:p w:rsidR="00764B0E" w:rsidRDefault="00764B0E" w:rsidP="00FC2F0A">
      <w:pPr>
        <w:spacing w:after="0" w:line="240" w:lineRule="auto"/>
        <w:jc w:val="center"/>
        <w:rPr>
          <w:rFonts w:ascii="Arial" w:eastAsia="Times New Roman" w:hAnsi="Arial" w:cs="Arial"/>
          <w:b/>
          <w:bCs/>
          <w:lang w:eastAsia="ar-SA"/>
        </w:rPr>
      </w:pPr>
    </w:p>
    <w:p w:rsidR="00764B0E" w:rsidRPr="00764B0E" w:rsidRDefault="00764B0E" w:rsidP="005C719F">
      <w:pPr>
        <w:spacing w:after="0" w:line="240" w:lineRule="auto"/>
        <w:jc w:val="both"/>
        <w:rPr>
          <w:rFonts w:asciiTheme="minorBidi" w:hAnsiTheme="minorBidi"/>
        </w:rPr>
      </w:pPr>
      <w:r w:rsidRPr="00764B0E">
        <w:rPr>
          <w:rFonts w:asciiTheme="minorBidi" w:hAnsiTheme="minorBidi"/>
        </w:rPr>
        <w:t>This Consultancy Services Agreement (this "Agreement")</w:t>
      </w:r>
      <w:r w:rsidR="009B27A9">
        <w:rPr>
          <w:rFonts w:asciiTheme="minorBidi" w:hAnsiTheme="minorBidi"/>
        </w:rPr>
        <w:t xml:space="preserve"> dated and</w:t>
      </w:r>
      <w:r w:rsidRPr="00764B0E">
        <w:rPr>
          <w:rFonts w:asciiTheme="minorBidi" w:hAnsiTheme="minorBidi"/>
        </w:rPr>
        <w:t xml:space="preserve"> to be effective as of </w:t>
      </w:r>
      <w:r w:rsidRPr="00764B0E">
        <w:rPr>
          <w:rFonts w:asciiTheme="minorBidi" w:hAnsiTheme="minorBidi" w:hint="cs"/>
          <w:b/>
          <w:bCs/>
          <w:rtl/>
          <w:lang w:eastAsia="ar-SA"/>
        </w:rPr>
        <w:t>...................</w:t>
      </w:r>
      <w:r w:rsidRPr="00764B0E">
        <w:rPr>
          <w:rFonts w:asciiTheme="minorBidi" w:hAnsiTheme="minorBidi"/>
        </w:rPr>
        <w:t xml:space="preserve"> (the “Effective Date”), is concluded by and between</w:t>
      </w:r>
      <w:r w:rsidRPr="00764B0E">
        <w:rPr>
          <w:rFonts w:asciiTheme="minorBidi" w:hAnsiTheme="minorBidi"/>
          <w:rtl/>
          <w:lang w:eastAsia="ar-SA"/>
        </w:rPr>
        <w:t>:</w:t>
      </w:r>
    </w:p>
    <w:p w:rsidR="00764B0E" w:rsidRPr="00764B0E" w:rsidRDefault="00764B0E" w:rsidP="00FC2F0A">
      <w:pPr>
        <w:spacing w:after="0" w:line="240" w:lineRule="auto"/>
        <w:rPr>
          <w:rFonts w:asciiTheme="minorBidi" w:hAnsiTheme="minorBidi"/>
        </w:rPr>
      </w:pPr>
    </w:p>
    <w:p w:rsidR="00764B0E" w:rsidRPr="00764B0E" w:rsidRDefault="00764B0E" w:rsidP="00FC2F0A">
      <w:pPr>
        <w:spacing w:after="0" w:line="240" w:lineRule="auto"/>
        <w:rPr>
          <w:rFonts w:asciiTheme="minorBidi" w:hAnsiTheme="minorBidi"/>
        </w:rPr>
      </w:pPr>
    </w:p>
    <w:p w:rsidR="00764B0E" w:rsidRDefault="00764B0E" w:rsidP="00E92A24">
      <w:pPr>
        <w:numPr>
          <w:ilvl w:val="0"/>
          <w:numId w:val="1"/>
        </w:numPr>
        <w:spacing w:after="0" w:line="240" w:lineRule="auto"/>
        <w:jc w:val="both"/>
        <w:rPr>
          <w:rFonts w:asciiTheme="minorBidi" w:hAnsiTheme="minorBidi"/>
          <w:b/>
          <w:bCs/>
        </w:rPr>
      </w:pPr>
      <w:r w:rsidRPr="00764B0E">
        <w:rPr>
          <w:rFonts w:asciiTheme="minorBidi" w:hAnsiTheme="minorBidi"/>
          <w:b/>
          <w:bCs/>
        </w:rPr>
        <w:t>The American University in Cairo</w:t>
      </w:r>
      <w:r w:rsidRPr="00764B0E">
        <w:rPr>
          <w:rFonts w:asciiTheme="minorBidi" w:hAnsiTheme="minorBidi"/>
          <w:b/>
          <w:bCs/>
          <w:rtl/>
          <w:lang w:eastAsia="ar-SA"/>
        </w:rPr>
        <w:t>‏</w:t>
      </w:r>
      <w:r w:rsidRPr="00764B0E">
        <w:rPr>
          <w:rFonts w:asciiTheme="minorBidi" w:hAnsiTheme="minorBidi"/>
          <w:b/>
          <w:bCs/>
        </w:rPr>
        <w:t xml:space="preserve">, </w:t>
      </w:r>
      <w:r w:rsidRPr="00764B0E">
        <w:rPr>
          <w:rFonts w:asciiTheme="minorBidi" w:hAnsiTheme="minorBidi"/>
        </w:rPr>
        <w:t>located at AUC Avenue, 5th Settlement, New Cairo, Cairo Governorate</w:t>
      </w:r>
      <w:r w:rsidR="00C610BE">
        <w:rPr>
          <w:rFonts w:asciiTheme="minorBidi" w:hAnsiTheme="minorBidi"/>
        </w:rPr>
        <w:t xml:space="preserve">. Represented in this Agreement </w:t>
      </w:r>
      <w:r w:rsidRPr="00764B0E">
        <w:rPr>
          <w:rFonts w:asciiTheme="minorBidi" w:hAnsiTheme="minorBidi"/>
        </w:rPr>
        <w:t xml:space="preserve">by </w:t>
      </w:r>
      <w:r w:rsidR="0056641E">
        <w:rPr>
          <w:rFonts w:asciiTheme="minorBidi" w:hAnsiTheme="minorBidi"/>
        </w:rPr>
        <w:t>___________________________</w:t>
      </w:r>
      <w:r w:rsidR="00AA21FF">
        <w:rPr>
          <w:rFonts w:asciiTheme="minorBidi" w:hAnsiTheme="minorBidi"/>
        </w:rPr>
        <w:t xml:space="preserve">In </w:t>
      </w:r>
      <w:r w:rsidR="00CF6951">
        <w:rPr>
          <w:rFonts w:asciiTheme="minorBidi" w:hAnsiTheme="minorBidi"/>
        </w:rPr>
        <w:t>her</w:t>
      </w:r>
      <w:r w:rsidR="00AA21FF">
        <w:rPr>
          <w:rFonts w:asciiTheme="minorBidi" w:hAnsiTheme="minorBidi"/>
        </w:rPr>
        <w:t xml:space="preserve"> capacity as </w:t>
      </w:r>
      <w:r w:rsidR="00E92A24">
        <w:rPr>
          <w:rFonts w:asciiTheme="minorBidi" w:hAnsiTheme="minorBidi"/>
        </w:rPr>
        <w:t>___________________________</w:t>
      </w:r>
      <w:bookmarkStart w:id="0" w:name="_GoBack"/>
      <w:bookmarkEnd w:id="0"/>
    </w:p>
    <w:p w:rsidR="00C610BE" w:rsidRDefault="00C610BE" w:rsidP="00C610BE">
      <w:pPr>
        <w:spacing w:after="0" w:line="240" w:lineRule="auto"/>
        <w:ind w:left="432"/>
        <w:jc w:val="both"/>
        <w:rPr>
          <w:rFonts w:asciiTheme="minorBidi" w:hAnsiTheme="minorBidi"/>
          <w:b/>
          <w:bCs/>
        </w:rPr>
      </w:pPr>
    </w:p>
    <w:p w:rsidR="00764B0E" w:rsidRPr="00764B0E" w:rsidRDefault="00764B0E" w:rsidP="00FC2F0A">
      <w:pPr>
        <w:spacing w:after="0" w:line="240" w:lineRule="auto"/>
        <w:jc w:val="right"/>
        <w:rPr>
          <w:rFonts w:asciiTheme="minorBidi" w:hAnsiTheme="minorBidi"/>
          <w:b/>
          <w:bCs/>
        </w:rPr>
      </w:pPr>
      <w:r w:rsidRPr="00764B0E">
        <w:rPr>
          <w:rFonts w:asciiTheme="minorBidi" w:hAnsiTheme="minorBidi"/>
          <w:b/>
          <w:bCs/>
        </w:rPr>
        <w:t xml:space="preserve">Hereinafter referred to as “the </w:t>
      </w:r>
      <w:r w:rsidR="00AA21FF">
        <w:rPr>
          <w:rFonts w:asciiTheme="minorBidi" w:hAnsiTheme="minorBidi"/>
          <w:b/>
          <w:bCs/>
        </w:rPr>
        <w:t>AUC</w:t>
      </w:r>
      <w:r w:rsidRPr="00764B0E">
        <w:rPr>
          <w:rFonts w:asciiTheme="minorBidi" w:hAnsiTheme="minorBidi"/>
          <w:b/>
          <w:bCs/>
        </w:rPr>
        <w:t>”</w:t>
      </w:r>
    </w:p>
    <w:p w:rsidR="00764B0E" w:rsidRPr="00764B0E" w:rsidRDefault="00764B0E" w:rsidP="00FC2F0A">
      <w:pPr>
        <w:spacing w:after="0" w:line="240" w:lineRule="auto"/>
        <w:rPr>
          <w:rFonts w:asciiTheme="minorBidi" w:hAnsiTheme="minorBidi"/>
        </w:rPr>
      </w:pPr>
      <w:r w:rsidRPr="00764B0E">
        <w:rPr>
          <w:rFonts w:asciiTheme="minorBidi" w:hAnsiTheme="minorBidi"/>
          <w:i/>
          <w:iCs/>
        </w:rPr>
        <w:t xml:space="preserve"> </w:t>
      </w:r>
    </w:p>
    <w:p w:rsidR="00764B0E" w:rsidRPr="00764B0E" w:rsidRDefault="00764B0E" w:rsidP="00FC2F0A">
      <w:pPr>
        <w:numPr>
          <w:ilvl w:val="0"/>
          <w:numId w:val="1"/>
        </w:numPr>
        <w:spacing w:after="0" w:line="240" w:lineRule="auto"/>
        <w:jc w:val="both"/>
        <w:rPr>
          <w:rFonts w:asciiTheme="minorBidi" w:hAnsiTheme="minorBidi"/>
          <w:rtl/>
          <w:lang w:bidi="ar-EG"/>
        </w:rPr>
      </w:pPr>
      <w:r w:rsidRPr="00764B0E">
        <w:rPr>
          <w:rFonts w:asciiTheme="minorBidi" w:hAnsiTheme="minorBidi"/>
          <w:b/>
          <w:bCs/>
        </w:rPr>
        <w:t xml:space="preserve">Mr./ Ms. </w:t>
      </w:r>
      <w:r w:rsidRPr="00764B0E">
        <w:rPr>
          <w:rFonts w:asciiTheme="minorBidi" w:hAnsiTheme="minorBidi" w:hint="cs"/>
          <w:b/>
          <w:bCs/>
          <w:rtl/>
          <w:lang w:bidi="ar-EG"/>
        </w:rPr>
        <w:t>...........................................................</w:t>
      </w:r>
      <w:r w:rsidRPr="00764B0E">
        <w:rPr>
          <w:rFonts w:asciiTheme="minorBidi" w:hAnsiTheme="minorBidi"/>
        </w:rPr>
        <w:t xml:space="preserve">, </w:t>
      </w:r>
      <w:r w:rsidRPr="00764B0E">
        <w:rPr>
          <w:rFonts w:asciiTheme="minorBidi" w:hAnsiTheme="minorBidi" w:hint="cs"/>
          <w:b/>
          <w:bCs/>
          <w:rtl/>
          <w:lang w:bidi="ar-EG"/>
        </w:rPr>
        <w:t>.......................</w:t>
      </w:r>
      <w:r w:rsidRPr="00764B0E">
        <w:rPr>
          <w:rFonts w:asciiTheme="minorBidi" w:hAnsiTheme="minorBidi"/>
        </w:rPr>
        <w:t xml:space="preserve"> National, holder of I.D No. </w:t>
      </w:r>
      <w:r w:rsidRPr="00764B0E">
        <w:rPr>
          <w:rFonts w:asciiTheme="minorBidi" w:hAnsiTheme="minorBidi" w:hint="cs"/>
          <w:b/>
          <w:bCs/>
          <w:rtl/>
          <w:lang w:bidi="ar-EG"/>
        </w:rPr>
        <w:t>....................</w:t>
      </w:r>
      <w:r w:rsidRPr="00764B0E">
        <w:rPr>
          <w:rFonts w:asciiTheme="minorBidi" w:hAnsiTheme="minorBidi"/>
        </w:rPr>
        <w:t xml:space="preserve"> / Passport No. </w:t>
      </w:r>
      <w:r w:rsidRPr="00764B0E">
        <w:rPr>
          <w:rFonts w:asciiTheme="minorBidi" w:hAnsiTheme="minorBidi" w:hint="cs"/>
          <w:b/>
          <w:bCs/>
          <w:rtl/>
          <w:lang w:bidi="ar-EG"/>
        </w:rPr>
        <w:t>....................</w:t>
      </w:r>
      <w:r w:rsidRPr="00764B0E">
        <w:rPr>
          <w:rFonts w:asciiTheme="minorBidi" w:hAnsiTheme="minorBidi"/>
        </w:rPr>
        <w:t xml:space="preserve">, issued on </w:t>
      </w:r>
      <w:r w:rsidRPr="00764B0E">
        <w:rPr>
          <w:rFonts w:asciiTheme="minorBidi" w:hAnsiTheme="minorBidi" w:hint="cs"/>
          <w:b/>
          <w:bCs/>
          <w:rtl/>
          <w:lang w:bidi="ar-EG"/>
        </w:rPr>
        <w:t>............................</w:t>
      </w:r>
      <w:r w:rsidRPr="00764B0E">
        <w:rPr>
          <w:rFonts w:asciiTheme="minorBidi" w:hAnsiTheme="minorBidi"/>
        </w:rPr>
        <w:t xml:space="preserve">, residing at </w:t>
      </w:r>
      <w:r w:rsidRPr="00764B0E">
        <w:rPr>
          <w:rFonts w:asciiTheme="minorBidi" w:hAnsiTheme="minorBidi" w:hint="cs"/>
          <w:b/>
          <w:bCs/>
          <w:rtl/>
          <w:lang w:bidi="ar-EG"/>
        </w:rPr>
        <w:t>…..........................................</w:t>
      </w:r>
      <w:r w:rsidRPr="00764B0E">
        <w:rPr>
          <w:rFonts w:asciiTheme="minorBidi" w:hAnsiTheme="minorBidi"/>
          <w:b/>
          <w:bCs/>
        </w:rPr>
        <w:t>………</w:t>
      </w:r>
      <w:r w:rsidRPr="00764B0E">
        <w:rPr>
          <w:rFonts w:asciiTheme="minorBidi" w:hAnsiTheme="minorBidi" w:hint="cs"/>
          <w:b/>
          <w:bCs/>
          <w:rtl/>
          <w:lang w:bidi="ar-EG"/>
        </w:rPr>
        <w:t>...</w:t>
      </w:r>
      <w:r w:rsidRPr="00764B0E">
        <w:rPr>
          <w:rFonts w:asciiTheme="minorBidi" w:hAnsiTheme="minorBidi"/>
        </w:rPr>
        <w:t xml:space="preserve">, </w:t>
      </w:r>
      <w:r w:rsidRPr="00764B0E">
        <w:rPr>
          <w:rFonts w:asciiTheme="minorBidi" w:hAnsiTheme="minorBidi" w:hint="cs"/>
          <w:b/>
          <w:bCs/>
          <w:rtl/>
          <w:lang w:bidi="ar-EG"/>
        </w:rPr>
        <w:t>........................</w:t>
      </w:r>
    </w:p>
    <w:p w:rsidR="00764B0E" w:rsidRPr="00764B0E" w:rsidRDefault="00764B0E" w:rsidP="00FC2F0A">
      <w:pPr>
        <w:spacing w:after="0" w:line="240" w:lineRule="auto"/>
        <w:rPr>
          <w:rFonts w:asciiTheme="minorBidi" w:hAnsiTheme="minorBidi"/>
          <w:rtl/>
          <w:lang w:bidi="ar-EG"/>
        </w:rPr>
      </w:pPr>
    </w:p>
    <w:p w:rsidR="00764B0E" w:rsidRPr="00764B0E" w:rsidRDefault="00764B0E" w:rsidP="00FC2F0A">
      <w:pPr>
        <w:spacing w:after="0" w:line="240" w:lineRule="auto"/>
        <w:rPr>
          <w:rFonts w:asciiTheme="minorBidi" w:hAnsiTheme="minorBidi"/>
        </w:rPr>
      </w:pPr>
    </w:p>
    <w:p w:rsidR="00764B0E" w:rsidRPr="00764B0E" w:rsidRDefault="00764B0E" w:rsidP="00FC2F0A">
      <w:pPr>
        <w:spacing w:after="0" w:line="240" w:lineRule="auto"/>
        <w:jc w:val="right"/>
        <w:rPr>
          <w:rFonts w:asciiTheme="minorBidi" w:hAnsiTheme="minorBidi"/>
          <w:b/>
          <w:bCs/>
        </w:rPr>
      </w:pPr>
      <w:r w:rsidRPr="00764B0E">
        <w:rPr>
          <w:rFonts w:asciiTheme="minorBidi" w:hAnsiTheme="minorBidi"/>
          <w:b/>
          <w:bCs/>
        </w:rPr>
        <w:t>Hereinafter referred to as “the Consultant”</w:t>
      </w:r>
    </w:p>
    <w:p w:rsidR="00764B0E" w:rsidRPr="00764B0E" w:rsidRDefault="00764B0E" w:rsidP="00FC2F0A">
      <w:pPr>
        <w:spacing w:after="0" w:line="240" w:lineRule="auto"/>
        <w:jc w:val="right"/>
        <w:rPr>
          <w:rFonts w:asciiTheme="minorBidi" w:hAnsiTheme="minorBidi"/>
          <w:b/>
          <w:bCs/>
        </w:rPr>
      </w:pPr>
      <w:r w:rsidRPr="00764B0E">
        <w:rPr>
          <w:rFonts w:asciiTheme="minorBidi" w:hAnsiTheme="minorBidi"/>
          <w:b/>
          <w:bCs/>
        </w:rPr>
        <w:t>Hereinafter collectively referred to as “the Parties”</w:t>
      </w:r>
    </w:p>
    <w:p w:rsidR="00764B0E" w:rsidRPr="00764B0E" w:rsidRDefault="00764B0E" w:rsidP="00FC2F0A">
      <w:pPr>
        <w:spacing w:after="0" w:line="240" w:lineRule="auto"/>
        <w:rPr>
          <w:rFonts w:asciiTheme="minorBidi" w:hAnsiTheme="minorBidi"/>
        </w:rPr>
      </w:pPr>
    </w:p>
    <w:p w:rsidR="00764B0E" w:rsidRPr="00764B0E" w:rsidRDefault="00764B0E" w:rsidP="00FC2F0A">
      <w:pPr>
        <w:spacing w:after="0" w:line="240" w:lineRule="auto"/>
        <w:jc w:val="center"/>
        <w:rPr>
          <w:rFonts w:asciiTheme="minorBidi" w:hAnsiTheme="minorBidi"/>
          <w:b/>
          <w:bCs/>
          <w:u w:val="single"/>
        </w:rPr>
      </w:pPr>
      <w:r w:rsidRPr="00764B0E">
        <w:rPr>
          <w:rFonts w:asciiTheme="minorBidi" w:hAnsiTheme="minorBidi"/>
          <w:b/>
          <w:bCs/>
          <w:u w:val="single"/>
        </w:rPr>
        <w:t>Recitals</w:t>
      </w:r>
    </w:p>
    <w:p w:rsidR="00764B0E" w:rsidRPr="00764B0E" w:rsidRDefault="00764B0E" w:rsidP="00FC2F0A">
      <w:pPr>
        <w:spacing w:after="0" w:line="240" w:lineRule="auto"/>
        <w:rPr>
          <w:rFonts w:asciiTheme="minorBidi" w:hAnsiTheme="minorBidi"/>
          <w:b/>
          <w:bCs/>
          <w:u w:val="single"/>
        </w:rPr>
      </w:pPr>
    </w:p>
    <w:p w:rsidR="00764B0E" w:rsidRPr="00764B0E" w:rsidRDefault="00764B0E" w:rsidP="00FC2F0A">
      <w:pPr>
        <w:spacing w:after="0" w:line="240" w:lineRule="auto"/>
        <w:jc w:val="both"/>
        <w:rPr>
          <w:rFonts w:asciiTheme="minorBidi" w:hAnsiTheme="minorBidi"/>
          <w:rtl/>
          <w:lang w:eastAsia="ar-SA"/>
        </w:rPr>
      </w:pPr>
      <w:r w:rsidRPr="00764B0E">
        <w:rPr>
          <w:rFonts w:asciiTheme="minorBidi" w:hAnsiTheme="minorBidi"/>
          <w:b/>
          <w:bCs/>
        </w:rPr>
        <w:t>Whereas,</w:t>
      </w:r>
      <w:r w:rsidRPr="00764B0E">
        <w:rPr>
          <w:rFonts w:asciiTheme="minorBidi" w:hAnsiTheme="minorBidi"/>
        </w:rPr>
        <w:t xml:space="preserve"> the </w:t>
      </w:r>
      <w:r w:rsidR="00AA21FF">
        <w:rPr>
          <w:rFonts w:asciiTheme="minorBidi" w:hAnsiTheme="minorBidi"/>
        </w:rPr>
        <w:t>AUC</w:t>
      </w:r>
      <w:r w:rsidRPr="00764B0E">
        <w:rPr>
          <w:rFonts w:asciiTheme="minorBidi" w:hAnsiTheme="minorBidi"/>
        </w:rPr>
        <w:t xml:space="preserve"> wishes to appoint the Consultant as an outsource to render the services mentioned in Annex 1 attached hereto (the “Services”); and,</w:t>
      </w:r>
    </w:p>
    <w:p w:rsidR="00764B0E" w:rsidRPr="00764B0E" w:rsidRDefault="00764B0E" w:rsidP="00FC2F0A">
      <w:pPr>
        <w:spacing w:after="0" w:line="240" w:lineRule="auto"/>
        <w:jc w:val="both"/>
        <w:rPr>
          <w:rFonts w:asciiTheme="minorBidi" w:hAnsiTheme="minorBidi"/>
        </w:rPr>
      </w:pPr>
    </w:p>
    <w:p w:rsidR="00764B0E" w:rsidRPr="00764B0E" w:rsidRDefault="00764B0E" w:rsidP="00FC2F0A">
      <w:pPr>
        <w:spacing w:after="0" w:line="240" w:lineRule="auto"/>
        <w:jc w:val="both"/>
        <w:rPr>
          <w:rFonts w:asciiTheme="minorBidi" w:hAnsiTheme="minorBidi"/>
        </w:rPr>
      </w:pPr>
      <w:r w:rsidRPr="00764B0E">
        <w:rPr>
          <w:rFonts w:asciiTheme="minorBidi" w:hAnsiTheme="minorBidi"/>
          <w:b/>
          <w:bCs/>
        </w:rPr>
        <w:t xml:space="preserve">Whereas, </w:t>
      </w:r>
      <w:r w:rsidRPr="00764B0E">
        <w:rPr>
          <w:rFonts w:asciiTheme="minorBidi" w:hAnsiTheme="minorBidi"/>
        </w:rPr>
        <w:t xml:space="preserve">the Consultant is engaged in the business of providing services of the same nature and quality as the Services, acknowledges that he/she possesses the appropriate level of knowledge necessary to provide the Services with excellence, and accepts to render the Services required by the </w:t>
      </w:r>
      <w:r w:rsidR="00AA21FF">
        <w:rPr>
          <w:rFonts w:asciiTheme="minorBidi" w:hAnsiTheme="minorBidi"/>
        </w:rPr>
        <w:t>AUC</w:t>
      </w:r>
      <w:r w:rsidRPr="00764B0E">
        <w:rPr>
          <w:rFonts w:asciiTheme="minorBidi" w:hAnsiTheme="minorBidi"/>
        </w:rPr>
        <w:t xml:space="preserve"> upon the terms and subject to the conditions set forth herein.</w:t>
      </w:r>
    </w:p>
    <w:p w:rsidR="00764B0E" w:rsidRPr="00764B0E" w:rsidRDefault="00764B0E" w:rsidP="00FC2F0A">
      <w:pPr>
        <w:spacing w:after="0" w:line="240" w:lineRule="auto"/>
        <w:jc w:val="both"/>
        <w:rPr>
          <w:rFonts w:asciiTheme="minorBidi" w:hAnsiTheme="minorBidi"/>
          <w:rtl/>
          <w:lang w:eastAsia="ar-SA"/>
        </w:rPr>
      </w:pPr>
    </w:p>
    <w:p w:rsidR="00764B0E" w:rsidRPr="00764B0E" w:rsidRDefault="00764B0E" w:rsidP="00FC2F0A">
      <w:pPr>
        <w:spacing w:after="0" w:line="240" w:lineRule="auto"/>
        <w:jc w:val="both"/>
        <w:rPr>
          <w:rFonts w:asciiTheme="minorBidi" w:hAnsiTheme="minorBidi"/>
        </w:rPr>
      </w:pPr>
      <w:r w:rsidRPr="00764B0E">
        <w:rPr>
          <w:rFonts w:asciiTheme="minorBidi" w:hAnsiTheme="minorBidi"/>
          <w:b/>
          <w:bCs/>
        </w:rPr>
        <w:t>Now therefore,</w:t>
      </w:r>
      <w:r w:rsidRPr="00764B0E">
        <w:rPr>
          <w:rFonts w:asciiTheme="minorBidi" w:hAnsiTheme="minorBidi"/>
        </w:rPr>
        <w:t xml:space="preserve"> the Parties hereto, intending to be legally bound, do hereby agree as follows:</w:t>
      </w:r>
    </w:p>
    <w:p w:rsidR="00FC2F0A" w:rsidRDefault="00FC2F0A" w:rsidP="00FC2F0A">
      <w:pPr>
        <w:spacing w:after="0" w:line="240" w:lineRule="auto"/>
        <w:jc w:val="center"/>
        <w:rPr>
          <w:rFonts w:asciiTheme="minorBidi" w:hAnsiTheme="minorBidi"/>
          <w:b/>
          <w:bCs/>
          <w:u w:val="single"/>
        </w:rPr>
      </w:pPr>
    </w:p>
    <w:p w:rsidR="00FC2F0A" w:rsidRPr="00FC2F0A" w:rsidRDefault="00FC2F0A" w:rsidP="00FC2F0A">
      <w:pPr>
        <w:spacing w:after="0" w:line="240" w:lineRule="auto"/>
        <w:jc w:val="center"/>
        <w:rPr>
          <w:rFonts w:asciiTheme="minorBidi" w:hAnsiTheme="minorBidi"/>
          <w:b/>
          <w:bCs/>
          <w:u w:val="single"/>
        </w:rPr>
      </w:pPr>
      <w:r w:rsidRPr="00FC2F0A">
        <w:rPr>
          <w:rFonts w:asciiTheme="minorBidi" w:hAnsiTheme="minorBidi"/>
          <w:b/>
          <w:bCs/>
          <w:u w:val="single"/>
        </w:rPr>
        <w:t>Terms</w:t>
      </w:r>
    </w:p>
    <w:p w:rsidR="00FC2F0A" w:rsidRPr="00FC2F0A" w:rsidRDefault="00FC2F0A" w:rsidP="00FC2F0A">
      <w:pPr>
        <w:spacing w:after="0" w:line="240" w:lineRule="auto"/>
        <w:jc w:val="center"/>
        <w:rPr>
          <w:rFonts w:asciiTheme="minorBidi" w:hAnsiTheme="minorBidi"/>
          <w:u w:val="single"/>
        </w:rPr>
      </w:pP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Article 1</w:t>
      </w: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Integration</w:t>
      </w:r>
    </w:p>
    <w:p w:rsidR="00FC2F0A" w:rsidRPr="00FC2F0A" w:rsidRDefault="00FC2F0A" w:rsidP="00FC2F0A">
      <w:pPr>
        <w:spacing w:after="0" w:line="240" w:lineRule="auto"/>
        <w:jc w:val="both"/>
        <w:rPr>
          <w:rFonts w:asciiTheme="minorBidi" w:hAnsiTheme="minorBidi"/>
        </w:rPr>
      </w:pPr>
      <w:r w:rsidRPr="00FC2F0A">
        <w:rPr>
          <w:rFonts w:asciiTheme="minorBidi" w:hAnsiTheme="minorBidi"/>
        </w:rPr>
        <w:t>The above mentioned Recitals and the attached Annex</w:t>
      </w:r>
      <w:r w:rsidRPr="00FC2F0A">
        <w:rPr>
          <w:rFonts w:asciiTheme="minorBidi" w:hAnsiTheme="minorBidi"/>
          <w:b/>
          <w:bCs/>
        </w:rPr>
        <w:t xml:space="preserve"> </w:t>
      </w:r>
      <w:r w:rsidRPr="00FC2F0A">
        <w:rPr>
          <w:rFonts w:asciiTheme="minorBidi" w:hAnsiTheme="minorBidi"/>
        </w:rPr>
        <w:t>shall be considered integral parts of this Agreement and shall have the same force of the Articles included herein.</w:t>
      </w:r>
    </w:p>
    <w:p w:rsidR="00764B0E" w:rsidRDefault="00764B0E" w:rsidP="00FC2F0A">
      <w:pPr>
        <w:spacing w:after="0" w:line="240" w:lineRule="auto"/>
        <w:jc w:val="both"/>
        <w:rPr>
          <w:rFonts w:asciiTheme="minorBidi" w:hAnsiTheme="minorBidi"/>
        </w:rPr>
      </w:pP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Article 2</w:t>
      </w: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Remuneration and Payment</w:t>
      </w:r>
    </w:p>
    <w:p w:rsidR="00FC2F0A" w:rsidRPr="00FC2F0A" w:rsidRDefault="00FC2F0A" w:rsidP="00B343C6">
      <w:pPr>
        <w:spacing w:after="0" w:line="240" w:lineRule="auto"/>
        <w:jc w:val="both"/>
        <w:rPr>
          <w:rFonts w:asciiTheme="minorBidi" w:hAnsiTheme="minorBidi"/>
          <w:rtl/>
          <w:lang w:eastAsia="ar-SA"/>
        </w:rPr>
      </w:pPr>
      <w:r w:rsidRPr="00FC2F0A">
        <w:rPr>
          <w:rFonts w:asciiTheme="minorBidi" w:hAnsiTheme="minorBidi"/>
        </w:rPr>
        <w:t xml:space="preserve">2.1 In consideration of the Services provided by the Consultant under this Agreement, the </w:t>
      </w:r>
      <w:r w:rsidR="00AA21FF">
        <w:rPr>
          <w:rFonts w:asciiTheme="minorBidi" w:hAnsiTheme="minorBidi"/>
        </w:rPr>
        <w:t>AUC</w:t>
      </w:r>
      <w:r w:rsidRPr="00FC2F0A">
        <w:rPr>
          <w:rFonts w:asciiTheme="minorBidi" w:hAnsiTheme="minorBidi"/>
        </w:rPr>
        <w:t xml:space="preserve"> shall pay the Consultant</w:t>
      </w:r>
      <w:r w:rsidRPr="00FC2F0A">
        <w:rPr>
          <w:rFonts w:asciiTheme="minorBidi" w:hAnsiTheme="minorBidi" w:hint="cs"/>
          <w:rtl/>
          <w:lang w:eastAsia="ar-SA"/>
        </w:rPr>
        <w:t xml:space="preserve"> </w:t>
      </w:r>
      <w:r w:rsidRPr="00FC2F0A">
        <w:rPr>
          <w:rFonts w:asciiTheme="minorBidi" w:hAnsiTheme="minorBidi"/>
        </w:rPr>
        <w:t xml:space="preserve">an amount of </w:t>
      </w:r>
      <w:r w:rsidRPr="00FC2F0A">
        <w:rPr>
          <w:rFonts w:asciiTheme="minorBidi" w:hAnsiTheme="minorBidi"/>
          <w:b/>
          <w:bCs/>
        </w:rPr>
        <w:t>…………………… (……</w:t>
      </w:r>
      <w:r w:rsidRPr="00FC2F0A">
        <w:rPr>
          <w:rFonts w:asciiTheme="minorBidi" w:hAnsiTheme="minorBidi" w:hint="cs"/>
          <w:b/>
          <w:bCs/>
          <w:rtl/>
          <w:lang w:eastAsia="ar-SA"/>
        </w:rPr>
        <w:t>................................</w:t>
      </w:r>
      <w:r w:rsidRPr="00FC2F0A">
        <w:rPr>
          <w:rFonts w:asciiTheme="minorBidi" w:hAnsiTheme="minorBidi"/>
          <w:b/>
          <w:bCs/>
        </w:rPr>
        <w:t>……</w:t>
      </w:r>
      <w:r w:rsidRPr="00FC2F0A">
        <w:rPr>
          <w:rFonts w:asciiTheme="minorBidi" w:hAnsiTheme="minorBidi" w:hint="cs"/>
          <w:rtl/>
          <w:lang w:eastAsia="ar-SA"/>
        </w:rPr>
        <w:t xml:space="preserve"> </w:t>
      </w:r>
      <w:r w:rsidRPr="00FC2F0A">
        <w:rPr>
          <w:rFonts w:asciiTheme="minorBidi" w:hAnsiTheme="minorBidi"/>
        </w:rPr>
        <w:t>Egyptian Pounds)</w:t>
      </w:r>
      <w:r w:rsidR="00AF1B3E" w:rsidRPr="00AF1B3E">
        <w:rPr>
          <w:rFonts w:asciiTheme="minorBidi" w:hAnsiTheme="minorBidi"/>
          <w:u w:val="single"/>
        </w:rPr>
        <w:t xml:space="preserve"> </w:t>
      </w:r>
      <w:r w:rsidR="00BD02BE">
        <w:rPr>
          <w:rFonts w:asciiTheme="minorBidi" w:hAnsiTheme="minorBidi"/>
          <w:u w:val="single"/>
        </w:rPr>
        <w:t>per</w:t>
      </w:r>
      <w:r w:rsidR="00AF1B3E" w:rsidRPr="005963F2">
        <w:rPr>
          <w:rFonts w:asciiTheme="minorBidi" w:hAnsiTheme="minorBidi"/>
          <w:u w:val="single"/>
        </w:rPr>
        <w:t xml:space="preserve"> month or day or hour or onetime payment</w:t>
      </w:r>
      <w:r w:rsidR="00AF1B3E">
        <w:rPr>
          <w:rFonts w:asciiTheme="minorBidi" w:hAnsiTheme="minorBidi"/>
        </w:rPr>
        <w:t>. The Service provider must submit a monthly sheet outlining the deliverables performed during the month for the payment</w:t>
      </w:r>
      <w:r w:rsidR="004F1E03">
        <w:rPr>
          <w:rFonts w:asciiTheme="minorBidi" w:hAnsiTheme="minorBidi"/>
        </w:rPr>
        <w:t xml:space="preserve"> is requested to </w:t>
      </w:r>
      <w:r w:rsidR="00B343C6">
        <w:rPr>
          <w:rFonts w:asciiTheme="minorBidi" w:hAnsiTheme="minorBidi"/>
        </w:rPr>
        <w:t xml:space="preserve">the </w:t>
      </w:r>
      <w:r w:rsidR="004F1E03" w:rsidRPr="004F1E03">
        <w:rPr>
          <w:rFonts w:asciiTheme="minorBidi" w:hAnsiTheme="minorBidi"/>
        </w:rPr>
        <w:t xml:space="preserve">disbursement </w:t>
      </w:r>
      <w:r w:rsidR="00B343C6">
        <w:rPr>
          <w:rFonts w:asciiTheme="minorBidi" w:hAnsiTheme="minorBidi"/>
        </w:rPr>
        <w:t>unit at the</w:t>
      </w:r>
      <w:r w:rsidR="004F1E03" w:rsidRPr="004F1E03">
        <w:rPr>
          <w:rFonts w:asciiTheme="minorBidi" w:hAnsiTheme="minorBidi"/>
        </w:rPr>
        <w:t xml:space="preserve"> controller office</w:t>
      </w:r>
      <w:r w:rsidR="00AF1B3E" w:rsidRPr="004F1E03">
        <w:rPr>
          <w:rFonts w:asciiTheme="minorBidi" w:hAnsiTheme="minorBidi"/>
        </w:rPr>
        <w:t>.</w:t>
      </w:r>
    </w:p>
    <w:p w:rsidR="00FC2F0A" w:rsidRPr="00FC2F0A" w:rsidRDefault="00FC2F0A" w:rsidP="00FC2F0A">
      <w:pPr>
        <w:spacing w:after="0" w:line="240" w:lineRule="auto"/>
        <w:jc w:val="both"/>
        <w:rPr>
          <w:rFonts w:asciiTheme="minorBidi" w:hAnsiTheme="minorBidi"/>
        </w:rPr>
      </w:pPr>
    </w:p>
    <w:p w:rsidR="00B61535" w:rsidRDefault="00B61535" w:rsidP="00FC2F0A">
      <w:pPr>
        <w:spacing w:after="0" w:line="240" w:lineRule="auto"/>
        <w:jc w:val="both"/>
        <w:rPr>
          <w:rFonts w:asciiTheme="minorBidi" w:hAnsiTheme="minorBidi"/>
        </w:rPr>
      </w:pPr>
    </w:p>
    <w:p w:rsidR="00457D06" w:rsidRPr="00E21329" w:rsidRDefault="00B61535" w:rsidP="00457D06">
      <w:pPr>
        <w:spacing w:after="0" w:line="240" w:lineRule="auto"/>
        <w:jc w:val="both"/>
        <w:rPr>
          <w:rFonts w:asciiTheme="minorBidi" w:hAnsiTheme="minorBidi"/>
        </w:rPr>
      </w:pPr>
      <w:r w:rsidRPr="00E21329">
        <w:rPr>
          <w:rFonts w:asciiTheme="minorBidi" w:hAnsiTheme="minorBidi"/>
        </w:rPr>
        <w:t>2.</w:t>
      </w:r>
      <w:r w:rsidR="00E06247" w:rsidRPr="00E21329">
        <w:rPr>
          <w:rFonts w:asciiTheme="minorBidi" w:hAnsiTheme="minorBidi"/>
        </w:rPr>
        <w:t xml:space="preserve">2 </w:t>
      </w:r>
      <w:r w:rsidR="00457D06" w:rsidRPr="00E21329">
        <w:rPr>
          <w:rFonts w:asciiTheme="minorBidi" w:hAnsiTheme="minorBidi"/>
        </w:rPr>
        <w:t xml:space="preserve">The above amount shall cover any extra services resulting from the AUC’s extending the scope of the Services or changing their contents. </w:t>
      </w:r>
    </w:p>
    <w:p w:rsidR="00457D06" w:rsidRPr="00E21329" w:rsidRDefault="00457D06" w:rsidP="00457D06">
      <w:pPr>
        <w:spacing w:after="0" w:line="240" w:lineRule="auto"/>
        <w:jc w:val="both"/>
        <w:rPr>
          <w:rFonts w:asciiTheme="minorBidi" w:hAnsiTheme="minorBidi"/>
        </w:rPr>
      </w:pPr>
    </w:p>
    <w:p w:rsidR="00457D06" w:rsidRPr="00E21329" w:rsidRDefault="00457D06" w:rsidP="00457D06">
      <w:pPr>
        <w:spacing w:after="0" w:line="240" w:lineRule="auto"/>
        <w:jc w:val="both"/>
        <w:rPr>
          <w:rFonts w:asciiTheme="minorBidi" w:hAnsiTheme="minorBidi"/>
          <w:b/>
          <w:bCs/>
        </w:rPr>
      </w:pPr>
      <w:r w:rsidRPr="00E21329">
        <w:rPr>
          <w:rFonts w:asciiTheme="minorBidi" w:hAnsiTheme="minorBidi"/>
        </w:rPr>
        <w:t>2.3 If payment is not made as specified, the Consultant is entitled to stop providing his/her services until payment has been effected.</w:t>
      </w:r>
    </w:p>
    <w:p w:rsidR="00457D06" w:rsidRPr="00E21329" w:rsidRDefault="00457D06" w:rsidP="00457D06">
      <w:pPr>
        <w:spacing w:after="0" w:line="240" w:lineRule="auto"/>
        <w:jc w:val="both"/>
        <w:rPr>
          <w:rFonts w:asciiTheme="minorBidi" w:hAnsiTheme="minorBidi"/>
        </w:rPr>
      </w:pPr>
    </w:p>
    <w:p w:rsidR="00457D06" w:rsidRDefault="00457D06" w:rsidP="00457D06">
      <w:pPr>
        <w:spacing w:after="0" w:line="240" w:lineRule="auto"/>
        <w:jc w:val="both"/>
        <w:rPr>
          <w:rFonts w:asciiTheme="minorBidi" w:hAnsiTheme="minorBidi"/>
        </w:rPr>
      </w:pPr>
      <w:r w:rsidRPr="00E21329">
        <w:rPr>
          <w:rFonts w:asciiTheme="minorBidi" w:hAnsiTheme="minorBidi"/>
        </w:rPr>
        <w:t>2.4 The above amount is gross and it is subject to applicable tax withholdings according to the applicable laws &amp; Regulations.</w:t>
      </w:r>
    </w:p>
    <w:p w:rsidR="00122A10" w:rsidRDefault="00122A10" w:rsidP="00457D06">
      <w:pPr>
        <w:spacing w:after="0" w:line="240" w:lineRule="auto"/>
        <w:jc w:val="both"/>
        <w:rPr>
          <w:rFonts w:asciiTheme="minorBidi" w:hAnsiTheme="minorBidi"/>
        </w:rPr>
      </w:pPr>
    </w:p>
    <w:p w:rsid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Article 3</w:t>
      </w:r>
    </w:p>
    <w:p w:rsidR="00FC2F0A" w:rsidRPr="00FC2F0A" w:rsidRDefault="00FC2F0A" w:rsidP="00FC2F0A">
      <w:pPr>
        <w:spacing w:after="0" w:line="240" w:lineRule="auto"/>
        <w:jc w:val="center"/>
        <w:rPr>
          <w:rFonts w:asciiTheme="minorBidi" w:hAnsiTheme="minorBidi"/>
          <w:b/>
          <w:bCs/>
          <w:rtl/>
          <w:lang w:eastAsia="ar-SA"/>
        </w:rPr>
      </w:pPr>
      <w:r w:rsidRPr="00FC2F0A">
        <w:rPr>
          <w:rFonts w:asciiTheme="minorBidi" w:hAnsiTheme="minorBidi"/>
          <w:b/>
          <w:bCs/>
        </w:rPr>
        <w:t>Term and Termination</w:t>
      </w:r>
    </w:p>
    <w:p w:rsidR="00FC2F0A" w:rsidRPr="00FC2F0A" w:rsidRDefault="00FC2F0A" w:rsidP="00FC2F0A">
      <w:pPr>
        <w:spacing w:after="0" w:line="240" w:lineRule="auto"/>
        <w:jc w:val="both"/>
        <w:rPr>
          <w:rFonts w:asciiTheme="minorBidi" w:hAnsiTheme="minorBidi"/>
          <w:rtl/>
          <w:lang w:eastAsia="ar-SA"/>
        </w:rPr>
      </w:pPr>
      <w:r w:rsidRPr="00FC2F0A">
        <w:rPr>
          <w:rFonts w:asciiTheme="minorBidi" w:hAnsiTheme="minorBidi"/>
        </w:rPr>
        <w:t xml:space="preserve">3.1 The term of this Agreement commences on the Effective Date and expires on </w:t>
      </w:r>
      <w:r w:rsidRPr="00FC2F0A">
        <w:rPr>
          <w:rFonts w:asciiTheme="minorBidi" w:hAnsiTheme="minorBidi" w:hint="cs"/>
          <w:b/>
          <w:bCs/>
          <w:rtl/>
          <w:lang w:eastAsia="ar-SA"/>
        </w:rPr>
        <w:t>............................</w:t>
      </w:r>
      <w:r w:rsidRPr="00FC2F0A">
        <w:rPr>
          <w:rFonts w:asciiTheme="minorBidi" w:hAnsiTheme="minorBidi"/>
          <w:b/>
          <w:bCs/>
        </w:rPr>
        <w:t>.</w:t>
      </w:r>
      <w:r w:rsidRPr="00FC2F0A">
        <w:rPr>
          <w:rFonts w:asciiTheme="minorBidi" w:hAnsiTheme="minorBidi"/>
        </w:rPr>
        <w:t xml:space="preserve"> unless sooner terminated as provided herein. This Agreement may not be renewed for other term(s) except by both parties’ prior written consent.</w:t>
      </w:r>
    </w:p>
    <w:p w:rsidR="00FC2F0A" w:rsidRP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both"/>
        <w:rPr>
          <w:rFonts w:asciiTheme="minorBidi" w:hAnsiTheme="minorBidi"/>
        </w:rPr>
      </w:pPr>
      <w:r w:rsidRPr="00FC2F0A">
        <w:rPr>
          <w:rFonts w:asciiTheme="minorBidi" w:hAnsiTheme="minorBidi"/>
        </w:rPr>
        <w:t xml:space="preserve">3.2 In the event that the Consultant commits a material breach or default under this Agreement, the Agreement will be terminated </w:t>
      </w:r>
      <w:r w:rsidRPr="00FC2F0A">
        <w:rPr>
          <w:rFonts w:asciiTheme="minorBidi" w:hAnsiTheme="minorBidi"/>
          <w:i/>
          <w:iCs/>
        </w:rPr>
        <w:t>ipso facto</w:t>
      </w:r>
      <w:r w:rsidRPr="00FC2F0A">
        <w:rPr>
          <w:rFonts w:asciiTheme="minorBidi" w:hAnsiTheme="minorBidi"/>
        </w:rPr>
        <w:t xml:space="preserve"> without a need for serving a notice or obtaining a verdict.</w:t>
      </w:r>
    </w:p>
    <w:p w:rsidR="00FC2F0A" w:rsidRP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both"/>
        <w:rPr>
          <w:rFonts w:asciiTheme="minorBidi" w:hAnsiTheme="minorBidi"/>
        </w:rPr>
      </w:pPr>
      <w:r w:rsidRPr="00FC2F0A">
        <w:rPr>
          <w:rFonts w:asciiTheme="minorBidi" w:hAnsiTheme="minorBidi"/>
        </w:rPr>
        <w:t xml:space="preserve">3.3 The </w:t>
      </w:r>
      <w:r w:rsidR="00AA21FF">
        <w:rPr>
          <w:rFonts w:asciiTheme="minorBidi" w:hAnsiTheme="minorBidi"/>
        </w:rPr>
        <w:t>AUC</w:t>
      </w:r>
      <w:r w:rsidRPr="00FC2F0A">
        <w:rPr>
          <w:rFonts w:asciiTheme="minorBidi" w:hAnsiTheme="minorBidi"/>
        </w:rPr>
        <w:t xml:space="preserve"> has the right to terminate this Agreement at any time without the Consultant’s breach by serving 3 days’ prior written notice. In such case, the </w:t>
      </w:r>
      <w:r w:rsidR="00AA21FF">
        <w:rPr>
          <w:rFonts w:asciiTheme="minorBidi" w:hAnsiTheme="minorBidi"/>
        </w:rPr>
        <w:t>AUC</w:t>
      </w:r>
      <w:r w:rsidRPr="00FC2F0A">
        <w:rPr>
          <w:rFonts w:asciiTheme="minorBidi" w:hAnsiTheme="minorBidi"/>
        </w:rPr>
        <w:t xml:space="preserve"> shall make all payments for the Services provided up to the date of termination.</w:t>
      </w:r>
    </w:p>
    <w:p w:rsid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both"/>
        <w:rPr>
          <w:rFonts w:asciiTheme="minorBidi" w:hAnsiTheme="minorBidi"/>
          <w:b/>
          <w:bCs/>
        </w:rPr>
      </w:pPr>
    </w:p>
    <w:p w:rsidR="00FC2F0A" w:rsidRDefault="00FC2F0A" w:rsidP="00FC2F0A">
      <w:pPr>
        <w:spacing w:after="0" w:line="240" w:lineRule="auto"/>
        <w:jc w:val="center"/>
        <w:rPr>
          <w:rFonts w:asciiTheme="minorBidi" w:hAnsiTheme="minorBidi"/>
          <w:b/>
          <w:bCs/>
        </w:rPr>
      </w:pPr>
      <w:r>
        <w:rPr>
          <w:rFonts w:asciiTheme="minorBidi" w:hAnsiTheme="minorBidi"/>
          <w:b/>
          <w:bCs/>
        </w:rPr>
        <w:t>Article 4</w:t>
      </w: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Performance of Services</w:t>
      </w:r>
    </w:p>
    <w:p w:rsidR="00FC2F0A" w:rsidRPr="00FC2F0A" w:rsidRDefault="00FC2F0A" w:rsidP="00FC2F0A">
      <w:pPr>
        <w:spacing w:after="0" w:line="240" w:lineRule="auto"/>
        <w:jc w:val="both"/>
        <w:rPr>
          <w:rFonts w:asciiTheme="minorBidi" w:hAnsiTheme="minorBidi"/>
        </w:rPr>
      </w:pPr>
      <w:r w:rsidRPr="00FC2F0A">
        <w:rPr>
          <w:rFonts w:asciiTheme="minorBidi" w:hAnsiTheme="minorBidi"/>
        </w:rPr>
        <w:t>4.1 The Consultant shall perform the Services with due diligence and in a safe, workmanlike and professional manner, according to good industry practice.</w:t>
      </w:r>
    </w:p>
    <w:p w:rsidR="00FC2F0A" w:rsidRP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both"/>
        <w:rPr>
          <w:rFonts w:asciiTheme="minorBidi" w:hAnsiTheme="minorBidi"/>
          <w:rtl/>
          <w:lang w:eastAsia="ar-SA"/>
        </w:rPr>
      </w:pPr>
      <w:r w:rsidRPr="00FC2F0A">
        <w:rPr>
          <w:rFonts w:asciiTheme="minorBidi" w:hAnsiTheme="minorBidi"/>
        </w:rPr>
        <w:t xml:space="preserve">4.2 The Consultant acknowledges that the completion of the Services within the time frame mutually agreed upon by the Parties, is vital to the interest of the </w:t>
      </w:r>
      <w:r w:rsidR="00AA21FF">
        <w:rPr>
          <w:rFonts w:asciiTheme="minorBidi" w:hAnsiTheme="minorBidi"/>
        </w:rPr>
        <w:t>AUC</w:t>
      </w:r>
      <w:r w:rsidRPr="00FC2F0A">
        <w:rPr>
          <w:rFonts w:asciiTheme="minorBidi" w:hAnsiTheme="minorBidi"/>
        </w:rPr>
        <w:t xml:space="preserve">. </w:t>
      </w:r>
    </w:p>
    <w:p w:rsidR="00FC2F0A" w:rsidRPr="00FC2F0A" w:rsidRDefault="00FC2F0A" w:rsidP="00FC2F0A">
      <w:pPr>
        <w:spacing w:after="0" w:line="240" w:lineRule="auto"/>
        <w:jc w:val="both"/>
        <w:rPr>
          <w:rFonts w:asciiTheme="minorBidi" w:hAnsiTheme="minorBidi"/>
          <w:rtl/>
          <w:lang w:eastAsia="ar-SA"/>
        </w:rPr>
      </w:pPr>
    </w:p>
    <w:p w:rsidR="00FC2F0A" w:rsidRPr="00FC2F0A" w:rsidRDefault="00FC2F0A" w:rsidP="00FC2F0A">
      <w:pPr>
        <w:spacing w:after="0" w:line="240" w:lineRule="auto"/>
        <w:jc w:val="both"/>
        <w:rPr>
          <w:rFonts w:asciiTheme="minorBidi" w:hAnsiTheme="minorBidi"/>
        </w:rPr>
      </w:pPr>
      <w:r w:rsidRPr="00FC2F0A">
        <w:rPr>
          <w:rFonts w:asciiTheme="minorBidi" w:hAnsiTheme="minorBidi"/>
        </w:rPr>
        <w:t xml:space="preserve">4.3 The Consultant may not use any trademark, logo, or other intellectual property right owned by the </w:t>
      </w:r>
      <w:r w:rsidR="00AA21FF">
        <w:rPr>
          <w:rFonts w:asciiTheme="minorBidi" w:hAnsiTheme="minorBidi"/>
        </w:rPr>
        <w:t>AUC</w:t>
      </w:r>
      <w:r w:rsidRPr="00FC2F0A">
        <w:rPr>
          <w:rFonts w:asciiTheme="minorBidi" w:hAnsiTheme="minorBidi"/>
        </w:rPr>
        <w:t>.</w:t>
      </w:r>
    </w:p>
    <w:p w:rsidR="00FC2F0A" w:rsidRPr="00FC2F0A" w:rsidRDefault="00FC2F0A" w:rsidP="00FC2F0A">
      <w:pPr>
        <w:spacing w:after="0" w:line="240" w:lineRule="auto"/>
        <w:jc w:val="both"/>
        <w:rPr>
          <w:rFonts w:asciiTheme="minorBidi" w:hAnsiTheme="minorBidi"/>
          <w:rtl/>
          <w:lang w:eastAsia="ar-SA"/>
        </w:rPr>
      </w:pPr>
    </w:p>
    <w:p w:rsidR="00FC2F0A" w:rsidRPr="00FC2F0A" w:rsidRDefault="00FC2F0A" w:rsidP="00FC2F0A">
      <w:pPr>
        <w:spacing w:after="0" w:line="240" w:lineRule="auto"/>
        <w:jc w:val="both"/>
        <w:rPr>
          <w:rFonts w:asciiTheme="minorBidi" w:hAnsiTheme="minorBidi"/>
        </w:rPr>
      </w:pPr>
      <w:r w:rsidRPr="00FC2F0A">
        <w:rPr>
          <w:rFonts w:asciiTheme="minorBidi" w:hAnsiTheme="minorBidi"/>
        </w:rPr>
        <w:t xml:space="preserve">4.4 Failure to comply with any of the sub-articles of Article 4 constitutes a material breach to this Agreement. </w:t>
      </w:r>
    </w:p>
    <w:p w:rsid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Article 5</w:t>
      </w: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Performance Reviews</w:t>
      </w:r>
    </w:p>
    <w:p w:rsidR="00FC2F0A" w:rsidRDefault="00FC2F0A" w:rsidP="00FC2F0A">
      <w:pPr>
        <w:spacing w:after="0" w:line="240" w:lineRule="auto"/>
        <w:jc w:val="both"/>
        <w:rPr>
          <w:rFonts w:asciiTheme="minorBidi" w:hAnsiTheme="minorBidi"/>
        </w:rPr>
      </w:pPr>
      <w:r w:rsidRPr="00FC2F0A">
        <w:rPr>
          <w:rFonts w:asciiTheme="minorBidi" w:hAnsiTheme="minorBidi"/>
        </w:rPr>
        <w:t xml:space="preserve">The Parties shall meet whenever required to review the Services being performed comprehensively. If the </w:t>
      </w:r>
      <w:r w:rsidR="00AA21FF">
        <w:rPr>
          <w:rFonts w:asciiTheme="minorBidi" w:hAnsiTheme="minorBidi"/>
        </w:rPr>
        <w:t>AUC</w:t>
      </w:r>
      <w:r w:rsidRPr="00FC2F0A">
        <w:rPr>
          <w:rFonts w:asciiTheme="minorBidi" w:hAnsiTheme="minorBidi"/>
        </w:rPr>
        <w:t xml:space="preserve"> determines that the Consultant has not satisfactorily performed the Services, the </w:t>
      </w:r>
      <w:r w:rsidR="00AA21FF">
        <w:rPr>
          <w:rFonts w:asciiTheme="minorBidi" w:hAnsiTheme="minorBidi"/>
        </w:rPr>
        <w:t>AUC</w:t>
      </w:r>
      <w:r w:rsidRPr="00FC2F0A">
        <w:rPr>
          <w:rFonts w:asciiTheme="minorBidi" w:hAnsiTheme="minorBidi"/>
        </w:rPr>
        <w:t xml:space="preserve"> will have the right to deduct part of the Consultant’s Remuneration as agreed damages provided that the default is not caused due to any reason attributable to the </w:t>
      </w:r>
      <w:r w:rsidR="00AA21FF">
        <w:rPr>
          <w:rFonts w:asciiTheme="minorBidi" w:hAnsiTheme="minorBidi"/>
        </w:rPr>
        <w:t>AUC</w:t>
      </w:r>
      <w:r w:rsidRPr="00FC2F0A">
        <w:rPr>
          <w:rFonts w:asciiTheme="minorBidi" w:hAnsiTheme="minorBidi"/>
        </w:rPr>
        <w:t>.</w:t>
      </w:r>
    </w:p>
    <w:p w:rsid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lastRenderedPageBreak/>
        <w:t>Article 6</w:t>
      </w: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Adherence to Laws</w:t>
      </w:r>
    </w:p>
    <w:p w:rsidR="00FC2F0A" w:rsidRPr="00FC2F0A" w:rsidRDefault="00FC2F0A" w:rsidP="00FC2F0A">
      <w:pPr>
        <w:spacing w:after="0" w:line="240" w:lineRule="auto"/>
        <w:jc w:val="both"/>
        <w:rPr>
          <w:rFonts w:asciiTheme="minorBidi" w:hAnsiTheme="minorBidi"/>
        </w:rPr>
      </w:pPr>
      <w:r w:rsidRPr="00FC2F0A">
        <w:rPr>
          <w:rFonts w:asciiTheme="minorBidi" w:hAnsiTheme="minorBidi"/>
        </w:rPr>
        <w:t>6.1 The Consultant undertakes that in carrying out his/her duties and responsibilities under this Agreement, he/she will not undertake any activity which either (</w:t>
      </w:r>
      <w:proofErr w:type="spellStart"/>
      <w:r w:rsidRPr="00FC2F0A">
        <w:rPr>
          <w:rFonts w:asciiTheme="minorBidi" w:hAnsiTheme="minorBidi"/>
        </w:rPr>
        <w:t>i</w:t>
      </w:r>
      <w:proofErr w:type="spellEnd"/>
      <w:r w:rsidRPr="00FC2F0A">
        <w:rPr>
          <w:rFonts w:asciiTheme="minorBidi" w:hAnsiTheme="minorBidi"/>
        </w:rPr>
        <w:t xml:space="preserve">) is illegal under any laws or regulations in effect in either the Arab Republic of Egypt or any other country in which the </w:t>
      </w:r>
      <w:r w:rsidR="00AA21FF">
        <w:rPr>
          <w:rFonts w:asciiTheme="minorBidi" w:hAnsiTheme="minorBidi"/>
        </w:rPr>
        <w:t>AUC</w:t>
      </w:r>
      <w:r w:rsidRPr="00FC2F0A">
        <w:rPr>
          <w:rFonts w:asciiTheme="minorBidi" w:hAnsiTheme="minorBidi"/>
        </w:rPr>
        <w:t xml:space="preserve"> has a business interest or violates the </w:t>
      </w:r>
      <w:r w:rsidR="00AA21FF">
        <w:rPr>
          <w:rFonts w:asciiTheme="minorBidi" w:hAnsiTheme="minorBidi"/>
        </w:rPr>
        <w:t>AUC</w:t>
      </w:r>
      <w:r w:rsidRPr="00FC2F0A">
        <w:rPr>
          <w:rFonts w:asciiTheme="minorBidi" w:hAnsiTheme="minorBidi"/>
        </w:rPr>
        <w:t>’s internal policies</w:t>
      </w:r>
      <w:r w:rsidRPr="00FC2F0A">
        <w:rPr>
          <w:rFonts w:asciiTheme="minorBidi" w:hAnsiTheme="minorBidi" w:hint="cs"/>
          <w:rtl/>
          <w:lang w:eastAsia="ar-SA"/>
        </w:rPr>
        <w:t>و</w:t>
      </w:r>
      <w:r w:rsidRPr="00FC2F0A">
        <w:rPr>
          <w:rFonts w:asciiTheme="minorBidi" w:hAnsiTheme="minorBidi"/>
        </w:rPr>
        <w:t xml:space="preserve"> including but not limited to,</w:t>
      </w:r>
      <w:r w:rsidRPr="00FC2F0A">
        <w:rPr>
          <w:rFonts w:asciiTheme="minorBidi" w:hAnsiTheme="minorBidi" w:hint="cs"/>
          <w:rtl/>
          <w:lang w:eastAsia="ar-SA"/>
        </w:rPr>
        <w:t xml:space="preserve"> </w:t>
      </w:r>
      <w:r w:rsidRPr="00FC2F0A">
        <w:rPr>
          <w:rFonts w:asciiTheme="minorBidi" w:hAnsiTheme="minorBidi"/>
        </w:rPr>
        <w:t xml:space="preserve">“Drug and Alcohol-Free Workplace Policy”; or (ii) would have the effect of causing the </w:t>
      </w:r>
      <w:r w:rsidR="00AA21FF">
        <w:rPr>
          <w:rFonts w:asciiTheme="minorBidi" w:hAnsiTheme="minorBidi"/>
        </w:rPr>
        <w:t>AUC</w:t>
      </w:r>
      <w:r w:rsidRPr="00FC2F0A">
        <w:rPr>
          <w:rFonts w:asciiTheme="minorBidi" w:hAnsiTheme="minorBidi"/>
        </w:rPr>
        <w:t xml:space="preserve"> to be in violation of any laws or regulations in effect in either the Arab Republic of Egypt or any other country in which the </w:t>
      </w:r>
      <w:r w:rsidR="00AA21FF">
        <w:rPr>
          <w:rFonts w:asciiTheme="minorBidi" w:hAnsiTheme="minorBidi"/>
        </w:rPr>
        <w:t>AUC</w:t>
      </w:r>
      <w:r w:rsidRPr="00FC2F0A">
        <w:rPr>
          <w:rFonts w:asciiTheme="minorBidi" w:hAnsiTheme="minorBidi"/>
        </w:rPr>
        <w:t xml:space="preserve"> has a business interest.</w:t>
      </w:r>
    </w:p>
    <w:p w:rsidR="00FC2F0A" w:rsidRP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both"/>
        <w:rPr>
          <w:rFonts w:asciiTheme="minorBidi" w:hAnsiTheme="minorBidi"/>
        </w:rPr>
      </w:pPr>
      <w:r w:rsidRPr="00FC2F0A">
        <w:rPr>
          <w:rFonts w:asciiTheme="minorBidi" w:hAnsiTheme="minorBidi"/>
        </w:rPr>
        <w:t>6.2 The Consultant acknowledges that his/her signature on this Agreement does not constitute a violation to any applicable laws or regulations into force in the Arab Republic of Egypt, or any valid contractual obligation in which the Service Provider is a party.</w:t>
      </w:r>
    </w:p>
    <w:p w:rsidR="00FC2F0A" w:rsidRP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both"/>
        <w:rPr>
          <w:rFonts w:asciiTheme="minorBidi" w:hAnsiTheme="minorBidi"/>
        </w:rPr>
      </w:pPr>
      <w:r w:rsidRPr="00FC2F0A">
        <w:rPr>
          <w:rFonts w:asciiTheme="minorBidi" w:hAnsiTheme="minorBidi"/>
        </w:rPr>
        <w:t xml:space="preserve">6.3 Failure to comply with any of the sub-articles of Article 6 constitutes a material breach to this Agreement. </w:t>
      </w:r>
    </w:p>
    <w:p w:rsidR="00FC2F0A" w:rsidRP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Article 7</w:t>
      </w: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Confidentiality</w:t>
      </w:r>
    </w:p>
    <w:p w:rsidR="00FC2F0A" w:rsidRPr="00FC2F0A" w:rsidRDefault="00FC2F0A" w:rsidP="00FC2F0A">
      <w:pPr>
        <w:spacing w:after="0" w:line="240" w:lineRule="auto"/>
        <w:jc w:val="both"/>
        <w:rPr>
          <w:rFonts w:asciiTheme="minorBidi" w:hAnsiTheme="minorBidi"/>
        </w:rPr>
      </w:pPr>
      <w:r w:rsidRPr="00FC2F0A">
        <w:rPr>
          <w:rFonts w:asciiTheme="minorBidi" w:hAnsiTheme="minorBidi"/>
        </w:rPr>
        <w:t xml:space="preserve">7.1 The Consultant acknowledges that all information belonging to the </w:t>
      </w:r>
      <w:r w:rsidR="00AA21FF">
        <w:rPr>
          <w:rFonts w:asciiTheme="minorBidi" w:hAnsiTheme="minorBidi"/>
        </w:rPr>
        <w:t>AUC</w:t>
      </w:r>
      <w:r w:rsidRPr="00FC2F0A">
        <w:rPr>
          <w:rFonts w:asciiTheme="minorBidi" w:hAnsiTheme="minorBidi"/>
        </w:rPr>
        <w:t xml:space="preserve"> is confidential therefore it is necessary that:</w:t>
      </w:r>
    </w:p>
    <w:p w:rsidR="00FC2F0A" w:rsidRPr="00FC2F0A" w:rsidRDefault="00FC2F0A" w:rsidP="00FC2F0A">
      <w:pPr>
        <w:spacing w:after="0" w:line="240" w:lineRule="auto"/>
        <w:jc w:val="both"/>
        <w:rPr>
          <w:rFonts w:asciiTheme="minorBidi" w:hAnsiTheme="minorBidi"/>
        </w:rPr>
      </w:pPr>
    </w:p>
    <w:p w:rsidR="00FC2F0A" w:rsidRPr="00FC2F0A" w:rsidRDefault="00FC2F0A" w:rsidP="00FC2F0A">
      <w:pPr>
        <w:numPr>
          <w:ilvl w:val="0"/>
          <w:numId w:val="2"/>
        </w:numPr>
        <w:spacing w:after="0" w:line="240" w:lineRule="auto"/>
        <w:jc w:val="both"/>
        <w:rPr>
          <w:rFonts w:asciiTheme="minorBidi" w:hAnsiTheme="minorBidi"/>
        </w:rPr>
      </w:pPr>
      <w:r w:rsidRPr="00FC2F0A">
        <w:rPr>
          <w:rFonts w:asciiTheme="minorBidi" w:hAnsiTheme="minorBidi"/>
        </w:rPr>
        <w:t xml:space="preserve">The Consultant shall maintain the secrecy and confidentiality of the </w:t>
      </w:r>
      <w:r w:rsidR="00AA21FF">
        <w:rPr>
          <w:rFonts w:asciiTheme="minorBidi" w:hAnsiTheme="minorBidi"/>
        </w:rPr>
        <w:t>AUC</w:t>
      </w:r>
      <w:r w:rsidRPr="00FC2F0A">
        <w:rPr>
          <w:rFonts w:asciiTheme="minorBidi" w:hAnsiTheme="minorBidi"/>
        </w:rPr>
        <w:t>’s information and shall never disclose any of it to any third party.</w:t>
      </w:r>
    </w:p>
    <w:p w:rsidR="00FC2F0A" w:rsidRPr="00AF4C10" w:rsidRDefault="00FC2F0A" w:rsidP="00FC2F0A">
      <w:pPr>
        <w:numPr>
          <w:ilvl w:val="0"/>
          <w:numId w:val="3"/>
        </w:numPr>
        <w:spacing w:after="0" w:line="240" w:lineRule="auto"/>
        <w:contextualSpacing/>
        <w:jc w:val="both"/>
        <w:rPr>
          <w:rFonts w:ascii="Arial" w:eastAsia="Times New Roman" w:hAnsi="Arial" w:cs="Arial"/>
          <w:lang w:eastAsia="ar-SA"/>
        </w:rPr>
      </w:pPr>
      <w:r w:rsidRPr="00AF4C10">
        <w:rPr>
          <w:rFonts w:ascii="Arial" w:eastAsia="Times New Roman" w:hAnsi="Arial" w:cs="Arial"/>
          <w:lang w:eastAsia="ar-SA"/>
        </w:rPr>
        <w:t>The Consultant may not use the</w:t>
      </w:r>
      <w:r>
        <w:rPr>
          <w:rFonts w:ascii="Arial" w:eastAsia="Times New Roman" w:hAnsi="Arial" w:cs="Arial"/>
          <w:lang w:eastAsia="ar-SA"/>
        </w:rPr>
        <w:t xml:space="preserve"> </w:t>
      </w:r>
      <w:r w:rsidR="00AA21FF">
        <w:rPr>
          <w:rFonts w:ascii="Arial" w:eastAsia="Times New Roman" w:hAnsi="Arial" w:cs="Arial"/>
          <w:lang w:eastAsia="ar-SA"/>
        </w:rPr>
        <w:t>AUC</w:t>
      </w:r>
      <w:r>
        <w:rPr>
          <w:rFonts w:ascii="Arial" w:eastAsia="Times New Roman" w:hAnsi="Arial" w:cs="Arial"/>
          <w:lang w:eastAsia="ar-SA"/>
        </w:rPr>
        <w:t>’s</w:t>
      </w:r>
      <w:r w:rsidRPr="00AF4C10">
        <w:rPr>
          <w:rFonts w:ascii="Arial" w:eastAsia="Times New Roman" w:hAnsi="Arial" w:cs="Arial"/>
          <w:lang w:eastAsia="ar-SA"/>
        </w:rPr>
        <w:t xml:space="preserve"> information for any purpose other than the specified </w:t>
      </w:r>
      <w:r>
        <w:rPr>
          <w:rFonts w:ascii="Arial" w:eastAsia="Times New Roman" w:hAnsi="Arial" w:cs="Arial"/>
          <w:lang w:eastAsia="ar-SA"/>
        </w:rPr>
        <w:t>in this Agreement</w:t>
      </w:r>
      <w:r w:rsidRPr="00AF4C10">
        <w:rPr>
          <w:rFonts w:ascii="Arial" w:eastAsia="Times New Roman" w:hAnsi="Arial" w:cs="Arial"/>
          <w:lang w:eastAsia="ar-SA"/>
        </w:rPr>
        <w:t>.</w:t>
      </w:r>
    </w:p>
    <w:p w:rsidR="00FC2F0A" w:rsidRPr="00AF4C10" w:rsidRDefault="00FC2F0A" w:rsidP="00FC2F0A">
      <w:pPr>
        <w:bidi/>
        <w:spacing w:after="0" w:line="240" w:lineRule="auto"/>
        <w:ind w:left="720"/>
        <w:contextualSpacing/>
        <w:rPr>
          <w:rFonts w:ascii="Arial" w:eastAsia="Times New Roman" w:hAnsi="Arial" w:cs="Arial"/>
          <w:lang w:eastAsia="ar-SA"/>
        </w:rPr>
      </w:pPr>
    </w:p>
    <w:p w:rsidR="00FC2F0A" w:rsidRPr="00AF4C10" w:rsidRDefault="00FC2F0A" w:rsidP="00FC2F0A">
      <w:pPr>
        <w:numPr>
          <w:ilvl w:val="0"/>
          <w:numId w:val="3"/>
        </w:numPr>
        <w:spacing w:after="0" w:line="240" w:lineRule="auto"/>
        <w:contextualSpacing/>
        <w:jc w:val="both"/>
        <w:rPr>
          <w:rFonts w:ascii="Arial" w:eastAsia="Times New Roman" w:hAnsi="Arial" w:cs="Arial"/>
          <w:lang w:eastAsia="ar-SA"/>
        </w:rPr>
      </w:pPr>
      <w:r w:rsidRPr="00AF4C10">
        <w:rPr>
          <w:rFonts w:ascii="Arial" w:eastAsia="Times New Roman" w:hAnsi="Arial" w:cs="Arial"/>
          <w:lang w:eastAsia="ar-SA"/>
        </w:rPr>
        <w:t xml:space="preserve">All Information disclosed to or provided by the Consultant in respect of this Agreement will remain in the sole ownership of the </w:t>
      </w:r>
      <w:r w:rsidR="00AA21FF">
        <w:rPr>
          <w:rFonts w:ascii="Arial" w:eastAsia="Times New Roman" w:hAnsi="Arial" w:cs="Arial"/>
          <w:lang w:eastAsia="ar-SA"/>
        </w:rPr>
        <w:t>AUC</w:t>
      </w:r>
      <w:r w:rsidRPr="00AF4C10">
        <w:rPr>
          <w:rFonts w:ascii="Arial" w:eastAsia="Times New Roman" w:hAnsi="Arial" w:cs="Arial"/>
          <w:lang w:eastAsia="ar-SA"/>
        </w:rPr>
        <w:t>.</w:t>
      </w:r>
    </w:p>
    <w:p w:rsidR="00FC2F0A" w:rsidRDefault="00FC2F0A" w:rsidP="00FC2F0A">
      <w:pPr>
        <w:spacing w:after="0" w:line="240" w:lineRule="auto"/>
        <w:jc w:val="both"/>
        <w:rPr>
          <w:rFonts w:ascii="Arial" w:eastAsia="Times New Roman" w:hAnsi="Arial" w:cs="Arial"/>
          <w:lang w:eastAsia="ar-SA"/>
        </w:rPr>
      </w:pPr>
      <w:permStart w:id="1326741667" w:edGrp="everyone"/>
      <w:permEnd w:id="1326741667"/>
    </w:p>
    <w:p w:rsidR="00FC2F0A" w:rsidRPr="003A3317" w:rsidRDefault="00FC2F0A" w:rsidP="00FC2F0A">
      <w:pPr>
        <w:spacing w:after="0" w:line="240" w:lineRule="auto"/>
        <w:jc w:val="both"/>
        <w:rPr>
          <w:rFonts w:ascii="Arial" w:eastAsia="Times New Roman" w:hAnsi="Arial" w:cs="Arial"/>
          <w:sz w:val="10"/>
          <w:szCs w:val="10"/>
          <w:lang w:eastAsia="ar-SA"/>
        </w:rPr>
      </w:pPr>
    </w:p>
    <w:p w:rsidR="00FC2F0A" w:rsidRDefault="00FC2F0A" w:rsidP="00FC2F0A">
      <w:pPr>
        <w:numPr>
          <w:ilvl w:val="0"/>
          <w:numId w:val="3"/>
        </w:numPr>
        <w:spacing w:after="0" w:line="240" w:lineRule="auto"/>
        <w:ind w:right="26"/>
        <w:jc w:val="both"/>
        <w:rPr>
          <w:rFonts w:ascii="Arial" w:eastAsia="Times New Roman" w:hAnsi="Arial" w:cs="Arial"/>
          <w:color w:val="000000"/>
          <w:lang w:eastAsia="ar-SA"/>
        </w:rPr>
      </w:pPr>
      <w:r w:rsidRPr="00AF4C10">
        <w:rPr>
          <w:rFonts w:ascii="Arial" w:eastAsia="Times New Roman" w:hAnsi="Arial" w:cs="Arial"/>
          <w:color w:val="000000"/>
          <w:lang w:eastAsia="ar-SA"/>
        </w:rPr>
        <w:t xml:space="preserve">Final reports and output related to this </w:t>
      </w:r>
      <w:r w:rsidRPr="00AF4C10">
        <w:rPr>
          <w:rFonts w:ascii="Arial" w:eastAsia="Times New Roman" w:hAnsi="Arial" w:cs="Arial"/>
          <w:lang w:eastAsia="ar-SA"/>
        </w:rPr>
        <w:t>Agreement</w:t>
      </w:r>
      <w:r w:rsidRPr="00AF4C10">
        <w:rPr>
          <w:rFonts w:ascii="Arial" w:eastAsia="Times New Roman" w:hAnsi="Arial" w:cs="Arial"/>
          <w:color w:val="000000"/>
          <w:lang w:eastAsia="ar-SA"/>
        </w:rPr>
        <w:t xml:space="preserve"> are the </w:t>
      </w:r>
      <w:r w:rsidR="00AA21FF">
        <w:rPr>
          <w:rFonts w:ascii="Arial" w:eastAsia="Times New Roman" w:hAnsi="Arial" w:cs="Arial"/>
          <w:color w:val="000000"/>
          <w:lang w:eastAsia="ar-SA"/>
        </w:rPr>
        <w:t>AUC</w:t>
      </w:r>
      <w:r w:rsidRPr="00AF4C10">
        <w:rPr>
          <w:rFonts w:ascii="Arial" w:eastAsia="Times New Roman" w:hAnsi="Arial" w:cs="Arial"/>
          <w:color w:val="000000"/>
          <w:lang w:eastAsia="ar-SA"/>
        </w:rPr>
        <w:t xml:space="preserve">’s property, and the Consultant is obliged not to circulate or use them in any other way without obtaining the prior written consent of the </w:t>
      </w:r>
      <w:r w:rsidR="00AA21FF">
        <w:rPr>
          <w:rFonts w:ascii="Arial" w:eastAsia="Times New Roman" w:hAnsi="Arial" w:cs="Arial"/>
          <w:color w:val="000000"/>
          <w:lang w:eastAsia="ar-SA"/>
        </w:rPr>
        <w:t>AUC</w:t>
      </w:r>
      <w:r w:rsidRPr="00AF4C10">
        <w:rPr>
          <w:rFonts w:ascii="Arial" w:eastAsia="Times New Roman" w:hAnsi="Arial" w:cs="Arial"/>
          <w:color w:val="000000"/>
          <w:lang w:eastAsia="ar-SA"/>
        </w:rPr>
        <w:t>.</w:t>
      </w:r>
    </w:p>
    <w:p w:rsidR="00FC2F0A" w:rsidRPr="00FC2F0A" w:rsidRDefault="00FC2F0A" w:rsidP="00FC2F0A">
      <w:pPr>
        <w:spacing w:after="0" w:line="240" w:lineRule="auto"/>
        <w:ind w:left="720" w:right="26"/>
        <w:jc w:val="both"/>
        <w:rPr>
          <w:rFonts w:ascii="Arial" w:eastAsia="Times New Roman" w:hAnsi="Arial" w:cs="Arial"/>
          <w:color w:val="000000"/>
          <w:lang w:eastAsia="ar-SA"/>
        </w:rPr>
      </w:pPr>
    </w:p>
    <w:p w:rsidR="00FC2F0A" w:rsidRDefault="00FC2F0A" w:rsidP="00FC2F0A">
      <w:pPr>
        <w:spacing w:after="0" w:line="240" w:lineRule="auto"/>
        <w:jc w:val="both"/>
        <w:rPr>
          <w:rFonts w:ascii="Arial" w:eastAsia="Times New Roman" w:hAnsi="Arial" w:cs="Arial"/>
          <w:lang w:eastAsia="ar-SA"/>
        </w:rPr>
      </w:pPr>
      <w:r w:rsidRPr="00AF4C10">
        <w:rPr>
          <w:rFonts w:ascii="Arial" w:eastAsia="Times New Roman" w:hAnsi="Arial" w:cs="Arial"/>
          <w:lang w:eastAsia="ar-SA"/>
        </w:rPr>
        <w:t xml:space="preserve">7.2 </w:t>
      </w:r>
      <w:r>
        <w:rPr>
          <w:rFonts w:ascii="Arial" w:eastAsia="Times New Roman" w:hAnsi="Arial" w:cs="Arial"/>
          <w:lang w:eastAsia="ar-SA"/>
        </w:rPr>
        <w:t>F</w:t>
      </w:r>
      <w:r w:rsidRPr="00AF4C10">
        <w:rPr>
          <w:rFonts w:ascii="Arial" w:eastAsia="Times New Roman" w:hAnsi="Arial" w:cs="Arial"/>
          <w:lang w:eastAsia="ar-SA"/>
        </w:rPr>
        <w:t xml:space="preserve">ailure to </w:t>
      </w:r>
      <w:r>
        <w:rPr>
          <w:rFonts w:ascii="Arial" w:eastAsia="Times New Roman" w:hAnsi="Arial" w:cs="Arial"/>
          <w:lang w:eastAsia="ar-SA"/>
        </w:rPr>
        <w:t>comply with the provisions of this article</w:t>
      </w:r>
      <w:r w:rsidRPr="00AF4C10">
        <w:rPr>
          <w:rFonts w:ascii="Arial" w:eastAsia="Times New Roman" w:hAnsi="Arial" w:cs="Arial"/>
          <w:lang w:eastAsia="ar-SA"/>
        </w:rPr>
        <w:t xml:space="preserve"> constitutes a material breach </w:t>
      </w:r>
      <w:r>
        <w:rPr>
          <w:rFonts w:ascii="Arial" w:eastAsia="Times New Roman" w:hAnsi="Arial" w:cs="Arial"/>
          <w:lang w:eastAsia="ar-SA"/>
        </w:rPr>
        <w:t>to</w:t>
      </w:r>
      <w:r w:rsidRPr="00AF4C10">
        <w:rPr>
          <w:rFonts w:ascii="Arial" w:eastAsia="Times New Roman" w:hAnsi="Arial" w:cs="Arial"/>
          <w:lang w:eastAsia="ar-SA"/>
        </w:rPr>
        <w:t xml:space="preserve"> this Agreement. </w:t>
      </w:r>
    </w:p>
    <w:p w:rsid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Article 8</w:t>
      </w:r>
    </w:p>
    <w:p w:rsidR="0050257E" w:rsidRPr="00E21329" w:rsidRDefault="0050257E" w:rsidP="0050257E">
      <w:pPr>
        <w:spacing w:after="0" w:line="240" w:lineRule="auto"/>
        <w:jc w:val="center"/>
        <w:rPr>
          <w:rFonts w:asciiTheme="minorBidi" w:hAnsiTheme="minorBidi"/>
          <w:b/>
          <w:bCs/>
        </w:rPr>
      </w:pPr>
      <w:r w:rsidRPr="00E21329">
        <w:rPr>
          <w:rFonts w:asciiTheme="minorBidi" w:hAnsiTheme="minorBidi"/>
          <w:b/>
          <w:bCs/>
        </w:rPr>
        <w:t>Intellectual Property</w:t>
      </w:r>
    </w:p>
    <w:p w:rsidR="0050257E" w:rsidRDefault="0050257E" w:rsidP="0050257E">
      <w:pPr>
        <w:spacing w:after="0" w:line="240" w:lineRule="auto"/>
        <w:jc w:val="both"/>
        <w:rPr>
          <w:rFonts w:ascii="Arial" w:eastAsia="Times New Roman" w:hAnsi="Arial" w:cs="Arial"/>
          <w:lang w:eastAsia="ar-SA"/>
        </w:rPr>
      </w:pPr>
      <w:r w:rsidRPr="00E21329">
        <w:rPr>
          <w:rFonts w:ascii="Arial" w:eastAsia="Times New Roman" w:hAnsi="Arial" w:cs="Arial"/>
          <w:lang w:eastAsia="ar-SA"/>
        </w:rPr>
        <w:t>The Consultant acknowledges and agrees that any and all work product and intellectual property developed, created or provided by him/her as a result of the performance of the Services are the sole and exclusive property of AUC and are works made for hire.</w:t>
      </w:r>
    </w:p>
    <w:p w:rsidR="00FC2F0A" w:rsidRP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Article 9</w:t>
      </w: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Correspondence</w:t>
      </w:r>
    </w:p>
    <w:p w:rsidR="00FC2F0A" w:rsidRPr="00FC2F0A" w:rsidRDefault="00FC2F0A" w:rsidP="00FC2F0A">
      <w:pPr>
        <w:spacing w:after="0" w:line="240" w:lineRule="auto"/>
        <w:jc w:val="both"/>
        <w:rPr>
          <w:rFonts w:asciiTheme="minorBidi" w:hAnsiTheme="minorBidi"/>
        </w:rPr>
      </w:pPr>
      <w:r w:rsidRPr="00FC2F0A">
        <w:rPr>
          <w:rFonts w:asciiTheme="minorBidi" w:hAnsiTheme="minorBidi"/>
        </w:rPr>
        <w:t xml:space="preserve">Any communication or notice given under this Agreement must be in writing, and must be served by delivering it personally against acknowledgment of receipt or sending it by registered mail to </w:t>
      </w:r>
      <w:r w:rsidRPr="00FC2F0A">
        <w:rPr>
          <w:rFonts w:asciiTheme="minorBidi" w:hAnsiTheme="minorBidi"/>
        </w:rPr>
        <w:lastRenderedPageBreak/>
        <w:t>the addresses set out at the beginning of this Agreement or via email to the addresses mentioned below. Each of the parties shall notify the other party immediately of any change or amendments to the addresses stipulated in this Agreement.</w:t>
      </w:r>
    </w:p>
    <w:p w:rsidR="00FC2F0A" w:rsidRPr="00FC2F0A" w:rsidRDefault="00FC2F0A" w:rsidP="00FC2F0A">
      <w:pPr>
        <w:spacing w:after="0" w:line="240" w:lineRule="auto"/>
        <w:jc w:val="both"/>
        <w:rPr>
          <w:rFonts w:asciiTheme="minorBidi" w:hAnsiTheme="minorBidi"/>
        </w:rPr>
      </w:pPr>
    </w:p>
    <w:p w:rsidR="00FC2F0A" w:rsidRPr="00FC2F0A" w:rsidRDefault="00AA21FF" w:rsidP="001D7F91">
      <w:pPr>
        <w:spacing w:after="0" w:line="240" w:lineRule="auto"/>
        <w:jc w:val="both"/>
        <w:rPr>
          <w:rFonts w:asciiTheme="minorBidi" w:hAnsiTheme="minorBidi"/>
        </w:rPr>
      </w:pPr>
      <w:r>
        <w:rPr>
          <w:rFonts w:asciiTheme="minorBidi" w:hAnsiTheme="minorBidi"/>
        </w:rPr>
        <w:t>AUC</w:t>
      </w:r>
      <w:r w:rsidR="00FC2F0A" w:rsidRPr="00FC2F0A">
        <w:rPr>
          <w:rFonts w:asciiTheme="minorBidi" w:hAnsiTheme="minorBidi"/>
        </w:rPr>
        <w:t xml:space="preserve">’s e-mail: </w:t>
      </w:r>
      <w:r w:rsidR="001D7F91">
        <w:rPr>
          <w:rFonts w:asciiTheme="minorBidi" w:hAnsiTheme="minorBidi"/>
        </w:rPr>
        <w:t>………………………………</w:t>
      </w:r>
    </w:p>
    <w:p w:rsidR="00FC2F0A" w:rsidRP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both"/>
        <w:rPr>
          <w:rFonts w:asciiTheme="minorBidi" w:hAnsiTheme="minorBidi"/>
        </w:rPr>
      </w:pPr>
      <w:r w:rsidRPr="00FC2F0A">
        <w:rPr>
          <w:rFonts w:asciiTheme="minorBidi" w:hAnsiTheme="minorBidi"/>
        </w:rPr>
        <w:t>Consultant’s e-mail: ...........................................</w:t>
      </w: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Article 10</w:t>
      </w: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Relationship of the Parties</w:t>
      </w:r>
    </w:p>
    <w:p w:rsidR="00FC2F0A" w:rsidRPr="00FC2F0A" w:rsidRDefault="00FC2F0A" w:rsidP="00FC2F0A">
      <w:pPr>
        <w:spacing w:after="0" w:line="240" w:lineRule="auto"/>
        <w:jc w:val="both"/>
        <w:rPr>
          <w:rFonts w:asciiTheme="minorBidi" w:hAnsiTheme="minorBidi"/>
        </w:rPr>
      </w:pPr>
      <w:r w:rsidRPr="00FC2F0A">
        <w:rPr>
          <w:rFonts w:asciiTheme="minorBidi" w:hAnsiTheme="minorBidi"/>
        </w:rPr>
        <w:t xml:space="preserve">The Consultant is an independent contractor under this Agreement. </w:t>
      </w:r>
      <w:proofErr w:type="spellStart"/>
      <w:r w:rsidRPr="00FC2F0A">
        <w:rPr>
          <w:rFonts w:asciiTheme="minorBidi" w:hAnsiTheme="minorBidi"/>
        </w:rPr>
        <w:t>He/She</w:t>
      </w:r>
      <w:proofErr w:type="spellEnd"/>
      <w:r w:rsidRPr="00FC2F0A">
        <w:rPr>
          <w:rFonts w:asciiTheme="minorBidi" w:hAnsiTheme="minorBidi"/>
        </w:rPr>
        <w:t xml:space="preserve"> is not considered as an employee of the </w:t>
      </w:r>
      <w:r w:rsidR="00AA21FF">
        <w:rPr>
          <w:rFonts w:asciiTheme="minorBidi" w:hAnsiTheme="minorBidi"/>
        </w:rPr>
        <w:t>AUC</w:t>
      </w:r>
      <w:r w:rsidRPr="00FC2F0A">
        <w:rPr>
          <w:rFonts w:asciiTheme="minorBidi" w:hAnsiTheme="minorBidi"/>
        </w:rPr>
        <w:t xml:space="preserve"> and will not be entitled to participate in or receive any benefit or right as the </w:t>
      </w:r>
      <w:r w:rsidR="00AA21FF">
        <w:rPr>
          <w:rFonts w:asciiTheme="minorBidi" w:hAnsiTheme="minorBidi"/>
        </w:rPr>
        <w:t>AUC</w:t>
      </w:r>
      <w:r w:rsidRPr="00FC2F0A">
        <w:rPr>
          <w:rFonts w:asciiTheme="minorBidi" w:hAnsiTheme="minorBidi"/>
        </w:rPr>
        <w:t xml:space="preserve">’s employee under any of the </w:t>
      </w:r>
      <w:r w:rsidR="00AA21FF">
        <w:rPr>
          <w:rFonts w:asciiTheme="minorBidi" w:hAnsiTheme="minorBidi"/>
        </w:rPr>
        <w:t>AUC</w:t>
      </w:r>
      <w:r w:rsidRPr="00FC2F0A">
        <w:rPr>
          <w:rFonts w:asciiTheme="minorBidi" w:hAnsiTheme="minorBidi"/>
        </w:rPr>
        <w:t>’s employee benefit and welfare plans, including, without limitations, employee insurance, pension, savings and security plans.</w:t>
      </w:r>
    </w:p>
    <w:p w:rsid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Article 11</w:t>
      </w: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Entire Agreement</w:t>
      </w:r>
    </w:p>
    <w:p w:rsidR="00FC2F0A" w:rsidRPr="00FC2F0A" w:rsidRDefault="00FC2F0A" w:rsidP="00FC2F0A">
      <w:pPr>
        <w:spacing w:after="0" w:line="240" w:lineRule="auto"/>
        <w:jc w:val="both"/>
        <w:rPr>
          <w:rFonts w:asciiTheme="minorBidi" w:hAnsiTheme="minorBidi"/>
        </w:rPr>
      </w:pPr>
      <w:r w:rsidRPr="00FC2F0A">
        <w:rPr>
          <w:rFonts w:asciiTheme="minorBidi" w:hAnsiTheme="minorBidi"/>
        </w:rPr>
        <w:t>This Agreement contains the entire agreement between the parties, supersedes, and replaces any oral or written communications made between the parties relating to the subject matter of this Agreement.</w:t>
      </w:r>
    </w:p>
    <w:p w:rsid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Article 12</w:t>
      </w: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Assignment</w:t>
      </w:r>
    </w:p>
    <w:p w:rsidR="00FC2F0A" w:rsidRPr="00FC2F0A" w:rsidRDefault="00FC2F0A" w:rsidP="00FC2F0A">
      <w:pPr>
        <w:spacing w:after="0" w:line="240" w:lineRule="auto"/>
        <w:jc w:val="both"/>
        <w:rPr>
          <w:rFonts w:asciiTheme="minorBidi" w:hAnsiTheme="minorBidi"/>
          <w:rtl/>
          <w:lang w:eastAsia="ar-SA"/>
        </w:rPr>
      </w:pPr>
      <w:r w:rsidRPr="00FC2F0A">
        <w:rPr>
          <w:rFonts w:asciiTheme="minorBidi" w:hAnsiTheme="minorBidi"/>
        </w:rPr>
        <w:t xml:space="preserve">This Agreement, and the Consultant’s responsibilities under it, may not be assigned or subcontracted by the Consultant without the prior written consent of the </w:t>
      </w:r>
      <w:r w:rsidR="00AA21FF">
        <w:rPr>
          <w:rFonts w:asciiTheme="minorBidi" w:hAnsiTheme="minorBidi"/>
        </w:rPr>
        <w:t>AUC</w:t>
      </w:r>
      <w:r w:rsidRPr="00FC2F0A">
        <w:rPr>
          <w:rFonts w:asciiTheme="minorBidi" w:hAnsiTheme="minorBidi"/>
        </w:rPr>
        <w:t xml:space="preserve">. Failure to comply with this Article constitutes a material breach to this Agreement. </w:t>
      </w:r>
    </w:p>
    <w:p w:rsid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 xml:space="preserve">Article </w:t>
      </w:r>
      <w:r>
        <w:rPr>
          <w:rFonts w:asciiTheme="minorBidi" w:hAnsiTheme="minorBidi"/>
          <w:b/>
          <w:bCs/>
        </w:rPr>
        <w:t>13</w:t>
      </w: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Governing Law and Jurisdiction</w:t>
      </w:r>
    </w:p>
    <w:p w:rsidR="00FC2F0A" w:rsidRDefault="00FC2F0A" w:rsidP="00FC2F0A">
      <w:pPr>
        <w:spacing w:after="0" w:line="240" w:lineRule="auto"/>
        <w:jc w:val="both"/>
        <w:rPr>
          <w:rFonts w:asciiTheme="minorBidi" w:hAnsiTheme="minorBidi"/>
        </w:rPr>
      </w:pPr>
      <w:r w:rsidRPr="00FC2F0A">
        <w:rPr>
          <w:rFonts w:asciiTheme="minorBidi" w:hAnsiTheme="minorBidi"/>
        </w:rPr>
        <w:t>The validity, interpretations and the effects of this Agreement shall be governed by the Egyptian Law and in case that any dispute arises out of the implementation of the Agreement the Egyptian Courts shall have jurisdiction</w:t>
      </w:r>
      <w:r>
        <w:rPr>
          <w:rFonts w:asciiTheme="minorBidi" w:hAnsiTheme="minorBidi"/>
        </w:rPr>
        <w:t>.</w:t>
      </w:r>
    </w:p>
    <w:p w:rsid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Article 14</w:t>
      </w: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Agreement Copies</w:t>
      </w:r>
    </w:p>
    <w:p w:rsidR="00FC2F0A" w:rsidRDefault="00FC2F0A" w:rsidP="00FC2F0A">
      <w:pPr>
        <w:spacing w:after="0" w:line="240" w:lineRule="auto"/>
        <w:jc w:val="both"/>
        <w:rPr>
          <w:rFonts w:asciiTheme="minorBidi" w:hAnsiTheme="minorBidi"/>
        </w:rPr>
      </w:pPr>
      <w:r w:rsidRPr="00FC2F0A">
        <w:rPr>
          <w:rFonts w:asciiTheme="minorBidi" w:hAnsiTheme="minorBidi"/>
        </w:rPr>
        <w:t>This Agreement is executed in two identical copies, one for each party to implement its terms.</w:t>
      </w:r>
    </w:p>
    <w:p w:rsid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both"/>
        <w:rPr>
          <w:rFonts w:asciiTheme="minorBidi" w:hAnsiTheme="minorBidi"/>
          <w:lang w:eastAsia="ar-SA"/>
        </w:rPr>
      </w:pPr>
      <w:r w:rsidRPr="00FC2F0A">
        <w:rPr>
          <w:rFonts w:asciiTheme="minorBidi" w:hAnsiTheme="minorBidi"/>
          <w:b/>
          <w:bCs/>
          <w:lang w:eastAsia="ar-SA"/>
        </w:rPr>
        <w:t>IN WITNESS WHEREOF,</w:t>
      </w:r>
      <w:r w:rsidRPr="00FC2F0A">
        <w:rPr>
          <w:rFonts w:asciiTheme="minorBidi" w:hAnsiTheme="minorBidi"/>
          <w:lang w:eastAsia="ar-SA"/>
        </w:rPr>
        <w:t xml:space="preserve"> the Parties have duly executed this Agreement by their respective duly authorized representatives.</w:t>
      </w:r>
    </w:p>
    <w:p w:rsidR="00FC2F0A" w:rsidRDefault="00FC2F0A" w:rsidP="00FC2F0A">
      <w:pPr>
        <w:spacing w:after="0" w:line="240" w:lineRule="auto"/>
        <w:jc w:val="both"/>
        <w:rPr>
          <w:rFonts w:asciiTheme="minorBidi" w:hAnsiTheme="minorBidi"/>
          <w:lang w:eastAsia="ar-SA"/>
        </w:rPr>
      </w:pPr>
    </w:p>
    <w:p w:rsidR="00BD02BE" w:rsidRPr="00FC2F0A" w:rsidRDefault="00BD02BE" w:rsidP="000E0618">
      <w:pPr>
        <w:spacing w:after="0" w:line="240" w:lineRule="auto"/>
        <w:jc w:val="both"/>
        <w:rPr>
          <w:rFonts w:asciiTheme="minorBidi" w:hAnsiTheme="minorBidi"/>
          <w:lang w:eastAsia="ar-SA"/>
        </w:rPr>
      </w:pPr>
      <w:r w:rsidRPr="00FC2F0A">
        <w:rPr>
          <w:rFonts w:asciiTheme="minorBidi" w:hAnsiTheme="minorBidi"/>
          <w:b/>
          <w:bCs/>
          <w:lang w:eastAsia="ar-SA"/>
        </w:rPr>
        <w:t xml:space="preserve">Signed on behalf of the </w:t>
      </w:r>
      <w:r>
        <w:rPr>
          <w:rFonts w:asciiTheme="minorBidi" w:hAnsiTheme="minorBidi"/>
          <w:b/>
          <w:bCs/>
          <w:lang w:eastAsia="ar-SA"/>
        </w:rPr>
        <w:t>AUC</w:t>
      </w:r>
      <w:r w:rsidRPr="00FC2F0A">
        <w:rPr>
          <w:rFonts w:asciiTheme="minorBidi" w:hAnsiTheme="minorBidi"/>
          <w:b/>
          <w:bCs/>
          <w:lang w:eastAsia="ar-SA"/>
        </w:rPr>
        <w:t xml:space="preserve"> by:</w:t>
      </w:r>
      <w:r>
        <w:rPr>
          <w:rFonts w:asciiTheme="minorBidi" w:hAnsiTheme="minorBidi"/>
          <w:b/>
          <w:bCs/>
          <w:lang w:eastAsia="ar-SA"/>
        </w:rPr>
        <w:t xml:space="preserve">                           </w:t>
      </w:r>
    </w:p>
    <w:p w:rsidR="00BD02BE" w:rsidRDefault="00BD02BE" w:rsidP="00FA22AD">
      <w:pPr>
        <w:spacing w:after="0" w:line="240" w:lineRule="auto"/>
        <w:jc w:val="both"/>
        <w:rPr>
          <w:rFonts w:asciiTheme="minorBidi" w:hAnsiTheme="minorBidi"/>
          <w:lang w:eastAsia="ar-SA"/>
        </w:rPr>
      </w:pPr>
      <w:r>
        <w:rPr>
          <w:rFonts w:asciiTheme="minorBidi" w:hAnsiTheme="minorBidi"/>
          <w:lang w:eastAsia="ar-SA"/>
        </w:rPr>
        <w:t xml:space="preserve">Name: ……………………………………………                                                             </w:t>
      </w:r>
    </w:p>
    <w:p w:rsidR="00BD02BE" w:rsidRPr="00BD02BE" w:rsidRDefault="00BD02BE" w:rsidP="00BD02BE">
      <w:pPr>
        <w:spacing w:after="0" w:line="240" w:lineRule="auto"/>
        <w:jc w:val="both"/>
        <w:rPr>
          <w:rFonts w:asciiTheme="minorBidi" w:hAnsiTheme="minorBidi"/>
          <w:sz w:val="10"/>
          <w:szCs w:val="10"/>
          <w:lang w:eastAsia="ar-SA"/>
        </w:rPr>
      </w:pPr>
    </w:p>
    <w:p w:rsidR="00BD02BE" w:rsidRDefault="00BD02BE" w:rsidP="00FA22AD">
      <w:pPr>
        <w:spacing w:after="0" w:line="240" w:lineRule="auto"/>
        <w:jc w:val="both"/>
        <w:rPr>
          <w:rFonts w:asciiTheme="minorBidi" w:hAnsiTheme="minorBidi"/>
          <w:lang w:eastAsia="ar-SA"/>
        </w:rPr>
      </w:pPr>
      <w:r>
        <w:rPr>
          <w:rFonts w:asciiTheme="minorBidi" w:hAnsiTheme="minorBidi"/>
          <w:lang w:eastAsia="ar-SA"/>
        </w:rPr>
        <w:t>Signature</w:t>
      </w:r>
      <w:proofErr w:type="gramStart"/>
      <w:r>
        <w:rPr>
          <w:rFonts w:asciiTheme="minorBidi" w:hAnsiTheme="minorBidi"/>
          <w:lang w:eastAsia="ar-SA"/>
        </w:rPr>
        <w:t>: .</w:t>
      </w:r>
      <w:proofErr w:type="gramEnd"/>
      <w:r>
        <w:rPr>
          <w:rFonts w:asciiTheme="minorBidi" w:hAnsiTheme="minorBidi"/>
          <w:lang w:eastAsia="ar-SA"/>
        </w:rPr>
        <w:t xml:space="preserve">………………………………………              </w:t>
      </w:r>
    </w:p>
    <w:p w:rsidR="00BD02BE" w:rsidRDefault="00BD02BE" w:rsidP="00BD02BE">
      <w:pPr>
        <w:spacing w:after="0" w:line="240" w:lineRule="auto"/>
        <w:jc w:val="both"/>
        <w:rPr>
          <w:rFonts w:asciiTheme="minorBidi" w:hAnsiTheme="minorBidi"/>
          <w:sz w:val="16"/>
          <w:szCs w:val="16"/>
          <w:lang w:eastAsia="ar-SA"/>
        </w:rPr>
      </w:pPr>
    </w:p>
    <w:p w:rsidR="00BD02BE" w:rsidRPr="00BD02BE" w:rsidRDefault="00BD02BE" w:rsidP="00BD02BE">
      <w:pPr>
        <w:spacing w:after="0" w:line="240" w:lineRule="auto"/>
        <w:jc w:val="both"/>
        <w:rPr>
          <w:rFonts w:asciiTheme="minorBidi" w:hAnsiTheme="minorBidi"/>
          <w:sz w:val="12"/>
          <w:szCs w:val="12"/>
          <w:lang w:eastAsia="ar-SA"/>
        </w:rPr>
      </w:pPr>
    </w:p>
    <w:p w:rsidR="00BD02BE" w:rsidRPr="00FC2F0A" w:rsidRDefault="00BD02BE" w:rsidP="00FA22AD">
      <w:pPr>
        <w:spacing w:after="0" w:line="240" w:lineRule="auto"/>
        <w:jc w:val="both"/>
        <w:rPr>
          <w:rFonts w:asciiTheme="minorBidi" w:hAnsiTheme="minorBidi"/>
          <w:b/>
          <w:bCs/>
          <w:lang w:eastAsia="ar-SA"/>
        </w:rPr>
      </w:pPr>
      <w:r w:rsidRPr="00FC2F0A">
        <w:rPr>
          <w:rFonts w:asciiTheme="minorBidi" w:hAnsiTheme="minorBidi"/>
          <w:b/>
          <w:bCs/>
          <w:lang w:eastAsia="ar-SA"/>
        </w:rPr>
        <w:t>Signed by the Consultant:</w:t>
      </w:r>
      <w:r>
        <w:rPr>
          <w:rFonts w:asciiTheme="minorBidi" w:hAnsiTheme="minorBidi"/>
          <w:b/>
          <w:bCs/>
          <w:lang w:eastAsia="ar-SA"/>
        </w:rPr>
        <w:t xml:space="preserve">                                        </w:t>
      </w:r>
    </w:p>
    <w:p w:rsidR="00BD02BE" w:rsidRPr="00FC2F0A" w:rsidRDefault="00BD02BE" w:rsidP="00FA22AD">
      <w:pPr>
        <w:spacing w:after="0" w:line="240" w:lineRule="auto"/>
        <w:jc w:val="both"/>
        <w:rPr>
          <w:rFonts w:asciiTheme="minorBidi" w:hAnsiTheme="minorBidi"/>
          <w:lang w:eastAsia="ar-SA"/>
        </w:rPr>
      </w:pPr>
      <w:r>
        <w:rPr>
          <w:rFonts w:asciiTheme="minorBidi" w:hAnsiTheme="minorBidi"/>
          <w:lang w:eastAsia="ar-SA"/>
        </w:rPr>
        <w:t xml:space="preserve">Name: …………………………………………          </w:t>
      </w:r>
    </w:p>
    <w:p w:rsidR="00BD02BE" w:rsidRDefault="00BD02BE" w:rsidP="00BD02BE">
      <w:pPr>
        <w:spacing w:after="0" w:line="240" w:lineRule="auto"/>
        <w:jc w:val="both"/>
        <w:rPr>
          <w:rFonts w:asciiTheme="minorBidi" w:hAnsiTheme="minorBidi"/>
          <w:lang w:eastAsia="ar-SA"/>
        </w:rPr>
      </w:pPr>
    </w:p>
    <w:p w:rsidR="00BD02BE" w:rsidRPr="00FC2F0A" w:rsidRDefault="00BD02BE" w:rsidP="00FA22AD">
      <w:pPr>
        <w:spacing w:after="0" w:line="240" w:lineRule="auto"/>
        <w:jc w:val="both"/>
        <w:rPr>
          <w:rFonts w:asciiTheme="minorBidi" w:hAnsiTheme="minorBidi"/>
          <w:lang w:eastAsia="ar-SA"/>
        </w:rPr>
      </w:pPr>
      <w:proofErr w:type="gramStart"/>
      <w:r>
        <w:rPr>
          <w:rFonts w:asciiTheme="minorBidi" w:hAnsiTheme="minorBidi"/>
          <w:lang w:eastAsia="ar-SA"/>
        </w:rPr>
        <w:t>Signature:.</w:t>
      </w:r>
      <w:proofErr w:type="gramEnd"/>
      <w:r>
        <w:rPr>
          <w:rFonts w:asciiTheme="minorBidi" w:hAnsiTheme="minorBidi"/>
          <w:lang w:eastAsia="ar-SA"/>
        </w:rPr>
        <w:t xml:space="preserve">…………………………………               </w:t>
      </w:r>
    </w:p>
    <w:p w:rsidR="00FC2F0A" w:rsidRPr="00FC2F0A" w:rsidRDefault="00FC2F0A" w:rsidP="00FC2F0A">
      <w:pPr>
        <w:spacing w:after="0" w:line="240" w:lineRule="auto"/>
        <w:jc w:val="both"/>
        <w:rPr>
          <w:rFonts w:asciiTheme="minorBidi" w:hAnsiTheme="minorBidi"/>
          <w:lang w:eastAsia="ar-SA"/>
        </w:rPr>
      </w:pPr>
    </w:p>
    <w:p w:rsidR="00AA21FF" w:rsidRPr="00AA21FF" w:rsidRDefault="00AA21FF" w:rsidP="00AA21FF">
      <w:pPr>
        <w:spacing w:after="0" w:line="240" w:lineRule="auto"/>
        <w:jc w:val="center"/>
        <w:rPr>
          <w:rFonts w:asciiTheme="minorBidi" w:hAnsiTheme="minorBidi"/>
          <w:b/>
          <w:bCs/>
        </w:rPr>
      </w:pPr>
      <w:r w:rsidRPr="00AA21FF">
        <w:rPr>
          <w:rFonts w:asciiTheme="minorBidi" w:hAnsiTheme="minorBidi"/>
          <w:b/>
          <w:bCs/>
        </w:rPr>
        <w:t>Annex 1</w:t>
      </w:r>
    </w:p>
    <w:p w:rsidR="00AA21FF" w:rsidRPr="00AA21FF" w:rsidRDefault="00AF492A" w:rsidP="00AA21FF">
      <w:pPr>
        <w:spacing w:after="0" w:line="240" w:lineRule="auto"/>
        <w:jc w:val="center"/>
        <w:rPr>
          <w:rFonts w:asciiTheme="minorBidi" w:hAnsiTheme="minorBidi"/>
          <w:b/>
          <w:bCs/>
        </w:rPr>
      </w:pPr>
      <w:r>
        <w:rPr>
          <w:rFonts w:asciiTheme="minorBidi" w:hAnsiTheme="minorBidi"/>
          <w:b/>
          <w:bCs/>
        </w:rPr>
        <w:t>Consultancy</w:t>
      </w:r>
      <w:r w:rsidR="00AA21FF" w:rsidRPr="00AA21FF">
        <w:rPr>
          <w:rFonts w:asciiTheme="minorBidi" w:hAnsiTheme="minorBidi"/>
          <w:b/>
          <w:bCs/>
        </w:rPr>
        <w:t xml:space="preserve"> Service</w:t>
      </w:r>
      <w:r w:rsidR="00AA21FF">
        <w:rPr>
          <w:rFonts w:asciiTheme="minorBidi" w:hAnsiTheme="minorBidi"/>
          <w:b/>
          <w:bCs/>
        </w:rPr>
        <w:t>s</w:t>
      </w:r>
    </w:p>
    <w:p w:rsidR="00AA21FF" w:rsidRPr="00AA21FF" w:rsidRDefault="00AA21FF" w:rsidP="00AA21FF">
      <w:pPr>
        <w:spacing w:after="0" w:line="240" w:lineRule="auto"/>
        <w:jc w:val="both"/>
        <w:rPr>
          <w:rFonts w:asciiTheme="minorBidi" w:hAnsiTheme="minorBidi"/>
          <w:b/>
          <w:bCs/>
        </w:rPr>
      </w:pPr>
    </w:p>
    <w:p w:rsidR="00AA21FF" w:rsidRPr="00AA21FF" w:rsidRDefault="00AA21FF" w:rsidP="00AA21FF">
      <w:pPr>
        <w:spacing w:after="0" w:line="240" w:lineRule="auto"/>
        <w:jc w:val="both"/>
        <w:rPr>
          <w:rFonts w:asciiTheme="minorBidi" w:hAnsiTheme="minorBidi"/>
          <w:b/>
          <w:bCs/>
        </w:rPr>
      </w:pPr>
      <w:r w:rsidRPr="00AA21FF">
        <w:rPr>
          <w:rFonts w:asciiTheme="minorBidi" w:hAnsiTheme="minorBidi"/>
          <w:b/>
          <w:bCs/>
        </w:rPr>
        <w:t>Department/ Office Name:</w:t>
      </w:r>
    </w:p>
    <w:p w:rsidR="00AA21FF" w:rsidRDefault="00AA21FF" w:rsidP="00AA21FF">
      <w:pPr>
        <w:spacing w:after="0" w:line="240" w:lineRule="auto"/>
        <w:jc w:val="both"/>
        <w:rPr>
          <w:rFonts w:asciiTheme="minorBidi" w:hAnsiTheme="minorBidi"/>
          <w:b/>
          <w:bCs/>
        </w:rPr>
      </w:pPr>
      <w:r w:rsidRPr="00AA21FF">
        <w:rPr>
          <w:rFonts w:asciiTheme="minorBidi" w:hAnsiTheme="minorBidi"/>
          <w:b/>
          <w:bCs/>
        </w:rPr>
        <w:t>Cost Center:</w:t>
      </w:r>
    </w:p>
    <w:p w:rsidR="00BA3357" w:rsidRPr="00AA21FF" w:rsidRDefault="00BA3357" w:rsidP="00BA3357">
      <w:pPr>
        <w:spacing w:after="0" w:line="240" w:lineRule="auto"/>
        <w:jc w:val="both"/>
        <w:rPr>
          <w:rFonts w:asciiTheme="minorBidi" w:hAnsiTheme="minorBidi"/>
          <w:b/>
          <w:bCs/>
        </w:rPr>
      </w:pPr>
      <w:r>
        <w:rPr>
          <w:rFonts w:asciiTheme="minorBidi" w:hAnsiTheme="minorBidi"/>
          <w:b/>
          <w:bCs/>
        </w:rPr>
        <w:t>Service Provider Title:</w:t>
      </w:r>
    </w:p>
    <w:p w:rsidR="00AA21FF" w:rsidRDefault="00AA21FF" w:rsidP="00AA21FF">
      <w:pPr>
        <w:spacing w:after="0" w:line="240" w:lineRule="auto"/>
        <w:jc w:val="both"/>
        <w:rPr>
          <w:rFonts w:asciiTheme="minorBidi" w:hAnsiTheme="minorBidi"/>
          <w:b/>
          <w:bCs/>
        </w:rPr>
      </w:pPr>
      <w:r w:rsidRPr="00AA21FF">
        <w:rPr>
          <w:rFonts w:asciiTheme="minorBidi" w:hAnsiTheme="minorBidi"/>
          <w:b/>
          <w:bCs/>
        </w:rPr>
        <w:t xml:space="preserve">Name of director / unit head authorizing the agreement: </w:t>
      </w:r>
    </w:p>
    <w:p w:rsidR="00597FB4" w:rsidRPr="00AA21FF" w:rsidRDefault="00597FB4" w:rsidP="00AA21FF">
      <w:pPr>
        <w:spacing w:after="0" w:line="240" w:lineRule="auto"/>
        <w:jc w:val="both"/>
        <w:rPr>
          <w:rFonts w:asciiTheme="minorBidi" w:hAnsiTheme="minorBidi"/>
          <w:b/>
          <w:bCs/>
        </w:rPr>
      </w:pPr>
    </w:p>
    <w:p w:rsidR="00FC2F0A" w:rsidRDefault="00FC2F0A" w:rsidP="00FC2F0A">
      <w:pPr>
        <w:spacing w:after="0" w:line="240" w:lineRule="auto"/>
        <w:jc w:val="both"/>
        <w:rPr>
          <w:rFonts w:asciiTheme="minorBidi" w:hAnsiTheme="minorBidi"/>
        </w:rPr>
      </w:pPr>
    </w:p>
    <w:p w:rsidR="00AA21FF" w:rsidRDefault="00AF492A" w:rsidP="00AA21FF">
      <w:pPr>
        <w:spacing w:after="0" w:line="240" w:lineRule="auto"/>
        <w:ind w:left="1440" w:hanging="1440"/>
        <w:jc w:val="both"/>
        <w:rPr>
          <w:rFonts w:asciiTheme="minorBidi" w:hAnsiTheme="minorBidi"/>
          <w:b/>
          <w:bCs/>
        </w:rPr>
      </w:pPr>
      <w:r>
        <w:rPr>
          <w:rFonts w:asciiTheme="minorBidi" w:hAnsiTheme="minorBidi"/>
          <w:b/>
          <w:bCs/>
        </w:rPr>
        <w:t>Consultancy</w:t>
      </w:r>
      <w:r w:rsidRPr="00AA21FF">
        <w:rPr>
          <w:rFonts w:asciiTheme="minorBidi" w:hAnsiTheme="minorBidi"/>
          <w:b/>
          <w:bCs/>
        </w:rPr>
        <w:t xml:space="preserve"> </w:t>
      </w:r>
      <w:r w:rsidR="00AA21FF">
        <w:rPr>
          <w:rFonts w:asciiTheme="minorBidi" w:hAnsiTheme="minorBidi"/>
          <w:b/>
          <w:bCs/>
        </w:rPr>
        <w:t>Services:</w:t>
      </w:r>
    </w:p>
    <w:p w:rsidR="000E0618" w:rsidRDefault="000E0618" w:rsidP="00AA21FF">
      <w:pPr>
        <w:spacing w:after="0" w:line="240" w:lineRule="auto"/>
        <w:ind w:left="1440" w:hanging="1440"/>
        <w:jc w:val="both"/>
        <w:rPr>
          <w:rFonts w:asciiTheme="minorBidi" w:hAnsiTheme="minorBidi"/>
          <w:b/>
          <w:bCs/>
        </w:rPr>
      </w:pPr>
    </w:p>
    <w:p w:rsidR="000E0618" w:rsidRDefault="000E0618" w:rsidP="00AA21FF">
      <w:pPr>
        <w:spacing w:after="0" w:line="240" w:lineRule="auto"/>
        <w:ind w:left="1440" w:hanging="1440"/>
        <w:jc w:val="both"/>
        <w:rPr>
          <w:rFonts w:asciiTheme="minorBidi" w:hAnsiTheme="minorBidi"/>
          <w:b/>
          <w:bCs/>
        </w:rPr>
      </w:pPr>
    </w:p>
    <w:p w:rsidR="00B17FFE" w:rsidRDefault="00B17FFE" w:rsidP="00AA21FF">
      <w:pPr>
        <w:spacing w:after="0" w:line="240" w:lineRule="auto"/>
        <w:ind w:left="1440" w:hanging="1440"/>
        <w:jc w:val="both"/>
        <w:rPr>
          <w:rFonts w:asciiTheme="minorBidi" w:hAnsiTheme="minorBidi"/>
          <w:b/>
          <w:bCs/>
        </w:rPr>
      </w:pPr>
    </w:p>
    <w:p w:rsidR="00B17FFE" w:rsidRDefault="00B17FFE" w:rsidP="00AA21FF">
      <w:pPr>
        <w:spacing w:after="0" w:line="240" w:lineRule="auto"/>
        <w:ind w:left="1440" w:hanging="1440"/>
        <w:jc w:val="both"/>
        <w:rPr>
          <w:rFonts w:asciiTheme="minorBidi" w:hAnsiTheme="minorBidi"/>
          <w:b/>
          <w:bCs/>
        </w:rPr>
      </w:pPr>
    </w:p>
    <w:p w:rsidR="00B17FFE" w:rsidRDefault="00B17FFE" w:rsidP="00AA21FF">
      <w:pPr>
        <w:spacing w:after="0" w:line="240" w:lineRule="auto"/>
        <w:ind w:left="1440" w:hanging="1440"/>
        <w:jc w:val="both"/>
        <w:rPr>
          <w:rFonts w:asciiTheme="minorBidi" w:hAnsiTheme="minorBidi"/>
          <w:b/>
          <w:bCs/>
        </w:rPr>
      </w:pPr>
    </w:p>
    <w:p w:rsidR="00B17FFE" w:rsidRDefault="00B17FFE" w:rsidP="00AA21FF">
      <w:pPr>
        <w:spacing w:after="0" w:line="240" w:lineRule="auto"/>
        <w:ind w:left="1440" w:hanging="1440"/>
        <w:jc w:val="both"/>
        <w:rPr>
          <w:rFonts w:asciiTheme="minorBidi" w:hAnsiTheme="minorBidi"/>
          <w:b/>
          <w:bCs/>
        </w:rPr>
      </w:pPr>
    </w:p>
    <w:p w:rsidR="00B17FFE" w:rsidRDefault="00B17FFE" w:rsidP="00AA21FF">
      <w:pPr>
        <w:spacing w:after="0" w:line="240" w:lineRule="auto"/>
        <w:ind w:left="1440" w:hanging="1440"/>
        <w:jc w:val="both"/>
        <w:rPr>
          <w:rFonts w:asciiTheme="minorBidi" w:hAnsiTheme="minorBidi"/>
          <w:b/>
          <w:bCs/>
        </w:rPr>
      </w:pPr>
    </w:p>
    <w:p w:rsidR="00B17FFE" w:rsidRDefault="00B17FFE" w:rsidP="00AA21FF">
      <w:pPr>
        <w:spacing w:after="0" w:line="240" w:lineRule="auto"/>
        <w:ind w:left="1440" w:hanging="1440"/>
        <w:jc w:val="both"/>
        <w:rPr>
          <w:rFonts w:asciiTheme="minorBidi" w:hAnsiTheme="minorBidi"/>
          <w:b/>
          <w:bCs/>
        </w:rPr>
      </w:pPr>
    </w:p>
    <w:p w:rsidR="00B17FFE" w:rsidRDefault="00B17FFE" w:rsidP="00AA21FF">
      <w:pPr>
        <w:spacing w:after="0" w:line="240" w:lineRule="auto"/>
        <w:ind w:left="1440" w:hanging="1440"/>
        <w:jc w:val="both"/>
        <w:rPr>
          <w:rFonts w:asciiTheme="minorBidi" w:hAnsiTheme="minorBidi"/>
          <w:b/>
          <w:bCs/>
        </w:rPr>
      </w:pPr>
    </w:p>
    <w:p w:rsidR="00B17FFE" w:rsidRDefault="00B17FFE" w:rsidP="00AA21FF">
      <w:pPr>
        <w:spacing w:after="0" w:line="240" w:lineRule="auto"/>
        <w:ind w:left="1440" w:hanging="1440"/>
        <w:jc w:val="both"/>
        <w:rPr>
          <w:rFonts w:asciiTheme="minorBidi" w:hAnsiTheme="minorBidi"/>
          <w:b/>
          <w:bCs/>
        </w:rPr>
      </w:pPr>
    </w:p>
    <w:p w:rsidR="00B17FFE" w:rsidRDefault="00B17FFE" w:rsidP="00AA21FF">
      <w:pPr>
        <w:spacing w:after="0" w:line="240" w:lineRule="auto"/>
        <w:ind w:left="1440" w:hanging="1440"/>
        <w:jc w:val="both"/>
        <w:rPr>
          <w:rFonts w:asciiTheme="minorBidi" w:hAnsiTheme="minorBidi"/>
          <w:b/>
          <w:bCs/>
        </w:rPr>
      </w:pPr>
    </w:p>
    <w:p w:rsidR="00B17FFE" w:rsidRDefault="00B17FFE" w:rsidP="00AA21FF">
      <w:pPr>
        <w:spacing w:after="0" w:line="240" w:lineRule="auto"/>
        <w:ind w:left="1440" w:hanging="1440"/>
        <w:jc w:val="both"/>
        <w:rPr>
          <w:rFonts w:asciiTheme="minorBidi" w:hAnsiTheme="minorBidi"/>
          <w:b/>
          <w:bCs/>
        </w:rPr>
      </w:pPr>
    </w:p>
    <w:p w:rsidR="00B17FFE" w:rsidRDefault="00B17FFE" w:rsidP="00AA21FF">
      <w:pPr>
        <w:spacing w:after="0" w:line="240" w:lineRule="auto"/>
        <w:ind w:left="1440" w:hanging="1440"/>
        <w:jc w:val="both"/>
        <w:rPr>
          <w:rFonts w:asciiTheme="minorBidi" w:hAnsiTheme="minorBidi"/>
          <w:b/>
          <w:bCs/>
        </w:rPr>
      </w:pPr>
    </w:p>
    <w:p w:rsidR="000E0618" w:rsidRDefault="000E0618" w:rsidP="00AA21FF">
      <w:pPr>
        <w:spacing w:after="0" w:line="240" w:lineRule="auto"/>
        <w:ind w:left="1440" w:hanging="1440"/>
        <w:jc w:val="both"/>
        <w:rPr>
          <w:rFonts w:asciiTheme="minorBidi" w:hAnsiTheme="minorBidi"/>
          <w:b/>
          <w:bCs/>
        </w:rPr>
      </w:pPr>
    </w:p>
    <w:p w:rsidR="000E0618" w:rsidRDefault="000E0618" w:rsidP="00AA21FF">
      <w:pPr>
        <w:spacing w:after="0" w:line="240" w:lineRule="auto"/>
        <w:ind w:left="1440" w:hanging="1440"/>
        <w:jc w:val="both"/>
        <w:rPr>
          <w:rFonts w:asciiTheme="minorBidi" w:hAnsiTheme="minorBidi"/>
          <w:b/>
          <w:bCs/>
        </w:rPr>
      </w:pPr>
    </w:p>
    <w:p w:rsidR="000E0618" w:rsidRPr="00FC2F0A" w:rsidRDefault="000E0618" w:rsidP="000E0618">
      <w:pPr>
        <w:spacing w:after="0" w:line="240" w:lineRule="auto"/>
        <w:jc w:val="both"/>
        <w:rPr>
          <w:rFonts w:asciiTheme="minorBidi" w:hAnsiTheme="minorBidi"/>
          <w:b/>
          <w:bCs/>
          <w:lang w:eastAsia="ar-SA"/>
        </w:rPr>
      </w:pPr>
      <w:r>
        <w:rPr>
          <w:rFonts w:asciiTheme="minorBidi" w:hAnsiTheme="minorBidi"/>
          <w:b/>
          <w:bCs/>
          <w:lang w:eastAsia="ar-SA"/>
        </w:rPr>
        <w:t>Approved on behalf of Department’s name</w:t>
      </w:r>
    </w:p>
    <w:p w:rsidR="000E0618" w:rsidRDefault="000E0618" w:rsidP="00AA21FF">
      <w:pPr>
        <w:spacing w:after="0" w:line="240" w:lineRule="auto"/>
        <w:ind w:left="1440" w:hanging="1440"/>
        <w:jc w:val="both"/>
        <w:rPr>
          <w:rFonts w:asciiTheme="minorBidi" w:hAnsiTheme="minorBidi"/>
          <w:b/>
          <w:bCs/>
        </w:rPr>
      </w:pPr>
      <w:r>
        <w:rPr>
          <w:rFonts w:asciiTheme="minorBidi" w:hAnsiTheme="minorBidi"/>
          <w:lang w:eastAsia="ar-SA"/>
        </w:rPr>
        <w:t xml:space="preserve">Name: ……………………………………                                               </w:t>
      </w:r>
    </w:p>
    <w:p w:rsidR="00AA21FF" w:rsidRDefault="000E0618" w:rsidP="00AA21FF">
      <w:pPr>
        <w:spacing w:after="0" w:line="240" w:lineRule="auto"/>
        <w:ind w:left="1440" w:hanging="1440"/>
        <w:jc w:val="both"/>
        <w:rPr>
          <w:rFonts w:asciiTheme="minorBidi" w:hAnsiTheme="minorBidi"/>
          <w:b/>
          <w:bCs/>
        </w:rPr>
      </w:pPr>
      <w:r>
        <w:rPr>
          <w:rFonts w:asciiTheme="minorBidi" w:hAnsiTheme="minorBidi"/>
          <w:lang w:eastAsia="ar-SA"/>
        </w:rPr>
        <w:t>Signature</w:t>
      </w:r>
      <w:proofErr w:type="gramStart"/>
      <w:r>
        <w:rPr>
          <w:rFonts w:asciiTheme="minorBidi" w:hAnsiTheme="minorBidi"/>
          <w:lang w:eastAsia="ar-SA"/>
        </w:rPr>
        <w:t>: .</w:t>
      </w:r>
      <w:proofErr w:type="gramEnd"/>
      <w:r>
        <w:rPr>
          <w:rFonts w:asciiTheme="minorBidi" w:hAnsiTheme="minorBidi"/>
          <w:lang w:eastAsia="ar-SA"/>
        </w:rPr>
        <w:t>…………………………………</w:t>
      </w:r>
    </w:p>
    <w:p w:rsidR="00AA21FF" w:rsidRPr="00745750" w:rsidRDefault="00AA21FF" w:rsidP="00AA21FF">
      <w:pPr>
        <w:spacing w:after="0" w:line="240" w:lineRule="auto"/>
        <w:ind w:left="1440" w:hanging="1440"/>
        <w:jc w:val="both"/>
        <w:rPr>
          <w:rFonts w:asciiTheme="minorBidi" w:hAnsiTheme="minorBidi"/>
          <w:b/>
          <w:bCs/>
          <w:sz w:val="40"/>
          <w:szCs w:val="40"/>
        </w:rPr>
      </w:pPr>
    </w:p>
    <w:p w:rsidR="000E0618" w:rsidRDefault="000E0618" w:rsidP="000E0618">
      <w:pPr>
        <w:spacing w:after="0" w:line="240" w:lineRule="auto"/>
        <w:ind w:left="1440" w:hanging="1440"/>
        <w:jc w:val="both"/>
        <w:rPr>
          <w:rFonts w:asciiTheme="minorBidi" w:hAnsiTheme="minorBidi"/>
          <w:b/>
          <w:bCs/>
          <w:lang w:eastAsia="ar-SA"/>
        </w:rPr>
      </w:pPr>
      <w:r>
        <w:rPr>
          <w:rFonts w:asciiTheme="minorBidi" w:hAnsiTheme="minorBidi"/>
          <w:b/>
          <w:bCs/>
          <w:lang w:eastAsia="ar-SA"/>
        </w:rPr>
        <w:t>Area Head/ Dean</w:t>
      </w:r>
    </w:p>
    <w:p w:rsidR="000E0618" w:rsidRDefault="000E0618" w:rsidP="000E0618">
      <w:pPr>
        <w:spacing w:after="0" w:line="240" w:lineRule="auto"/>
        <w:ind w:left="1440" w:hanging="1440"/>
        <w:jc w:val="both"/>
        <w:rPr>
          <w:rFonts w:asciiTheme="minorBidi" w:hAnsiTheme="minorBidi"/>
          <w:lang w:eastAsia="ar-SA"/>
        </w:rPr>
      </w:pPr>
      <w:r w:rsidRPr="00FC2F0A">
        <w:rPr>
          <w:rFonts w:asciiTheme="minorBidi" w:hAnsiTheme="minorBidi"/>
          <w:lang w:eastAsia="ar-SA"/>
        </w:rPr>
        <w:t>Name: ……………………………………………</w:t>
      </w:r>
    </w:p>
    <w:p w:rsidR="000E0618" w:rsidRPr="00AA21FF" w:rsidRDefault="000E0618" w:rsidP="000E0618">
      <w:pPr>
        <w:spacing w:after="0" w:line="240" w:lineRule="auto"/>
        <w:ind w:left="1440" w:hanging="1440"/>
        <w:jc w:val="both"/>
        <w:rPr>
          <w:rFonts w:asciiTheme="minorBidi" w:hAnsiTheme="minorBidi"/>
          <w:b/>
          <w:bCs/>
        </w:rPr>
      </w:pPr>
      <w:proofErr w:type="gramStart"/>
      <w:r w:rsidRPr="00FC2F0A">
        <w:rPr>
          <w:rFonts w:asciiTheme="minorBidi" w:hAnsiTheme="minorBidi"/>
          <w:lang w:eastAsia="ar-SA"/>
        </w:rPr>
        <w:t>Signature:.</w:t>
      </w:r>
      <w:proofErr w:type="gramEnd"/>
      <w:r w:rsidRPr="00FC2F0A">
        <w:rPr>
          <w:rFonts w:asciiTheme="minorBidi" w:hAnsiTheme="minorBidi"/>
          <w:lang w:eastAsia="ar-SA"/>
        </w:rPr>
        <w:t>………………………………………</w:t>
      </w:r>
    </w:p>
    <w:sectPr w:rsidR="000E0618" w:rsidRPr="00AA21FF">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422" w:rsidRDefault="00F92422" w:rsidP="00764B0E">
      <w:pPr>
        <w:spacing w:after="0" w:line="240" w:lineRule="auto"/>
      </w:pPr>
      <w:r>
        <w:separator/>
      </w:r>
    </w:p>
  </w:endnote>
  <w:endnote w:type="continuationSeparator" w:id="0">
    <w:p w:rsidR="00F92422" w:rsidRDefault="00F92422" w:rsidP="0076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737452"/>
      <w:docPartObj>
        <w:docPartGallery w:val="Page Numbers (Bottom of Page)"/>
        <w:docPartUnique/>
      </w:docPartObj>
    </w:sdtPr>
    <w:sdtEndPr/>
    <w:sdtContent>
      <w:sdt>
        <w:sdtPr>
          <w:id w:val="1728636285"/>
          <w:docPartObj>
            <w:docPartGallery w:val="Page Numbers (Top of Page)"/>
            <w:docPartUnique/>
          </w:docPartObj>
        </w:sdtPr>
        <w:sdtEndPr/>
        <w:sdtContent>
          <w:p w:rsidR="00330768" w:rsidRPr="00A37DA7" w:rsidRDefault="00330768" w:rsidP="00330768">
            <w:pPr>
              <w:pStyle w:val="Footer"/>
              <w:tabs>
                <w:tab w:val="clear" w:pos="9360"/>
                <w:tab w:val="left" w:pos="2880"/>
                <w:tab w:val="center" w:pos="4410"/>
                <w:tab w:val="left" w:pos="5529"/>
                <w:tab w:val="right" w:pos="5954"/>
                <w:tab w:val="right" w:pos="9923"/>
              </w:tabs>
              <w:spacing w:before="240"/>
              <w:rPr>
                <w:b/>
                <w:bCs/>
              </w:rPr>
            </w:pPr>
            <w:r>
              <w:rPr>
                <w:b/>
                <w:bCs/>
              </w:rPr>
              <w:t>_______________</w:t>
            </w:r>
            <w:r w:rsidRPr="00A37DA7">
              <w:rPr>
                <w:b/>
                <w:bCs/>
              </w:rPr>
              <w:t>______</w:t>
            </w:r>
            <w:r>
              <w:rPr>
                <w:b/>
                <w:bCs/>
              </w:rPr>
              <w:t xml:space="preserve">                                        </w:t>
            </w:r>
            <w:r w:rsidRPr="00A37DA7">
              <w:rPr>
                <w:b/>
                <w:bCs/>
              </w:rPr>
              <w:t xml:space="preserve">                    </w:t>
            </w:r>
            <w:r>
              <w:rPr>
                <w:b/>
                <w:bCs/>
              </w:rPr>
              <w:t xml:space="preserve">         </w:t>
            </w:r>
            <w:r w:rsidRPr="00A37DA7">
              <w:rPr>
                <w:b/>
                <w:bCs/>
              </w:rPr>
              <w:t xml:space="preserve">             _____________________                                              </w:t>
            </w:r>
          </w:p>
          <w:p w:rsidR="00330768" w:rsidRDefault="00330768" w:rsidP="00330768">
            <w:pPr>
              <w:pStyle w:val="Footer"/>
            </w:pPr>
            <w:r>
              <w:rPr>
                <w:b/>
                <w:bCs/>
              </w:rPr>
              <w:t xml:space="preserve">       </w:t>
            </w:r>
            <w:r w:rsidRPr="00A37DA7">
              <w:rPr>
                <w:b/>
                <w:bCs/>
                <w:rtl/>
              </w:rPr>
              <w:t xml:space="preserve"> </w:t>
            </w:r>
            <w:r>
              <w:rPr>
                <w:b/>
                <w:bCs/>
              </w:rPr>
              <w:t xml:space="preserve">    </w:t>
            </w:r>
            <w:r w:rsidRPr="00A37DA7">
              <w:rPr>
                <w:b/>
                <w:bCs/>
                <w:rtl/>
              </w:rPr>
              <w:t xml:space="preserve">  </w:t>
            </w:r>
            <w:r>
              <w:rPr>
                <w:b/>
                <w:bCs/>
              </w:rPr>
              <w:t xml:space="preserve"> </w:t>
            </w:r>
            <w:r w:rsidRPr="00A37DA7">
              <w:rPr>
                <w:b/>
                <w:bCs/>
              </w:rPr>
              <w:t>AUC</w:t>
            </w:r>
            <w:r>
              <w:rPr>
                <w:b/>
                <w:bCs/>
              </w:rPr>
              <w:t xml:space="preserve">               </w:t>
            </w:r>
            <w:r w:rsidRPr="00A37DA7">
              <w:rPr>
                <w:b/>
                <w:bCs/>
              </w:rPr>
              <w:t xml:space="preserve">                         </w:t>
            </w:r>
            <w:r>
              <w:rPr>
                <w:b/>
                <w:bCs/>
                <w:rtl/>
              </w:rPr>
              <w:t xml:space="preserve">      </w:t>
            </w:r>
            <w:r>
              <w:rPr>
                <w:b/>
                <w:bCs/>
              </w:rPr>
              <w:t xml:space="preserve">                                                                    </w:t>
            </w:r>
            <w:r w:rsidRPr="00A37DA7">
              <w:rPr>
                <w:b/>
                <w:bCs/>
              </w:rPr>
              <w:t>The Consultant</w:t>
            </w:r>
          </w:p>
          <w:p w:rsidR="00A37DA7" w:rsidRDefault="00330768" w:rsidP="00330768">
            <w:pPr>
              <w:pStyle w:val="Footer"/>
              <w:tabs>
                <w:tab w:val="clear" w:pos="9360"/>
                <w:tab w:val="left" w:pos="2880"/>
                <w:tab w:val="center" w:pos="4410"/>
                <w:tab w:val="left" w:pos="5529"/>
                <w:tab w:val="right" w:pos="5954"/>
                <w:tab w:val="right" w:pos="9923"/>
              </w:tabs>
              <w:spacing w:before="240"/>
            </w:pPr>
            <w:r>
              <w:t xml:space="preserve">                                                                                  </w:t>
            </w:r>
            <w:r w:rsidR="00A37DA7">
              <w:t xml:space="preserve">Page </w:t>
            </w:r>
            <w:r w:rsidR="00A37DA7">
              <w:rPr>
                <w:b/>
                <w:bCs/>
                <w:sz w:val="24"/>
                <w:szCs w:val="24"/>
              </w:rPr>
              <w:fldChar w:fldCharType="begin"/>
            </w:r>
            <w:r w:rsidR="00A37DA7">
              <w:rPr>
                <w:b/>
                <w:bCs/>
              </w:rPr>
              <w:instrText xml:space="preserve"> PAGE </w:instrText>
            </w:r>
            <w:r w:rsidR="00A37DA7">
              <w:rPr>
                <w:b/>
                <w:bCs/>
                <w:sz w:val="24"/>
                <w:szCs w:val="24"/>
              </w:rPr>
              <w:fldChar w:fldCharType="separate"/>
            </w:r>
            <w:r w:rsidR="00E92A24">
              <w:rPr>
                <w:b/>
                <w:bCs/>
                <w:noProof/>
              </w:rPr>
              <w:t>5</w:t>
            </w:r>
            <w:r w:rsidR="00A37DA7">
              <w:rPr>
                <w:b/>
                <w:bCs/>
                <w:sz w:val="24"/>
                <w:szCs w:val="24"/>
              </w:rPr>
              <w:fldChar w:fldCharType="end"/>
            </w:r>
            <w:r w:rsidR="00A37DA7">
              <w:t xml:space="preserve"> of </w:t>
            </w:r>
            <w:r w:rsidR="00A37DA7">
              <w:rPr>
                <w:b/>
                <w:bCs/>
                <w:sz w:val="24"/>
                <w:szCs w:val="24"/>
              </w:rPr>
              <w:fldChar w:fldCharType="begin"/>
            </w:r>
            <w:r w:rsidR="00A37DA7">
              <w:rPr>
                <w:b/>
                <w:bCs/>
              </w:rPr>
              <w:instrText xml:space="preserve"> NUMPAGES  </w:instrText>
            </w:r>
            <w:r w:rsidR="00A37DA7">
              <w:rPr>
                <w:b/>
                <w:bCs/>
                <w:sz w:val="24"/>
                <w:szCs w:val="24"/>
              </w:rPr>
              <w:fldChar w:fldCharType="separate"/>
            </w:r>
            <w:r w:rsidR="00E92A24">
              <w:rPr>
                <w:b/>
                <w:bCs/>
                <w:noProof/>
              </w:rPr>
              <w:t>5</w:t>
            </w:r>
            <w:r w:rsidR="00A37DA7">
              <w:rPr>
                <w:b/>
                <w:bCs/>
                <w:sz w:val="24"/>
                <w:szCs w:val="24"/>
              </w:rPr>
              <w:fldChar w:fldCharType="end"/>
            </w:r>
          </w:p>
        </w:sdtContent>
      </w:sdt>
    </w:sdtContent>
  </w:sdt>
  <w:p w:rsidR="00764B0E" w:rsidRDefault="00764B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422" w:rsidRDefault="00F92422" w:rsidP="00764B0E">
      <w:pPr>
        <w:spacing w:after="0" w:line="240" w:lineRule="auto"/>
      </w:pPr>
      <w:r>
        <w:separator/>
      </w:r>
    </w:p>
  </w:footnote>
  <w:footnote w:type="continuationSeparator" w:id="0">
    <w:p w:rsidR="00F92422" w:rsidRDefault="00F92422" w:rsidP="00764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437" w:rsidRDefault="00F924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0549" o:spid="_x0000_s2050" type="#_x0000_t136" style="position:absolute;margin-left:0;margin-top:0;width:601.45pt;height:58.2pt;rotation:315;z-index:-251655168;mso-position-horizontal:center;mso-position-horizontal-relative:margin;mso-position-vertical:center;mso-position-vertical-relative:margin" o:allowincell="f" fillcolor="silver" stroked="f">
          <v:fill opacity=".5"/>
          <v:textpath style="font-family:&quot;Calibri&quot;;font-size:1pt" string="Office of General Counsel and Compliance "/>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437" w:rsidRDefault="00F924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0550" o:spid="_x0000_s2051" type="#_x0000_t136" style="position:absolute;margin-left:0;margin-top:0;width:601.45pt;height:58.2pt;rotation:315;z-index:-251653120;mso-position-horizontal:center;mso-position-horizontal-relative:margin;mso-position-vertical:center;mso-position-vertical-relative:margin" o:allowincell="f" fillcolor="silver" stroked="f">
          <v:fill opacity=".5"/>
          <v:textpath style="font-family:&quot;Calibri&quot;;font-size:1pt" string="Office of General Counsel and Compliance "/>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437" w:rsidRDefault="00F924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0548" o:spid="_x0000_s2049" type="#_x0000_t136" style="position:absolute;margin-left:0;margin-top:0;width:601.45pt;height:58.2pt;rotation:315;z-index:-251657216;mso-position-horizontal:center;mso-position-horizontal-relative:margin;mso-position-vertical:center;mso-position-vertical-relative:margin" o:allowincell="f" fillcolor="silver" stroked="f">
          <v:fill opacity=".5"/>
          <v:textpath style="font-family:&quot;Calibri&quot;;font-size:1pt" string="Office of General Counsel and Compliance "/>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2BBF"/>
    <w:multiLevelType w:val="hybridMultilevel"/>
    <w:tmpl w:val="EDBA8B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C48D4"/>
    <w:multiLevelType w:val="hybridMultilevel"/>
    <w:tmpl w:val="C12060CE"/>
    <w:lvl w:ilvl="0" w:tplc="BA4EB3A8">
      <w:start w:val="1"/>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64DF0C30"/>
    <w:multiLevelType w:val="hybridMultilevel"/>
    <w:tmpl w:val="EDBA8B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0E"/>
    <w:rsid w:val="00036D27"/>
    <w:rsid w:val="000E0618"/>
    <w:rsid w:val="00122A10"/>
    <w:rsid w:val="001C60E9"/>
    <w:rsid w:val="001D7F91"/>
    <w:rsid w:val="0024785E"/>
    <w:rsid w:val="002D3A3F"/>
    <w:rsid w:val="00330768"/>
    <w:rsid w:val="00457D06"/>
    <w:rsid w:val="004837EE"/>
    <w:rsid w:val="00486297"/>
    <w:rsid w:val="004A64E7"/>
    <w:rsid w:val="004C56C1"/>
    <w:rsid w:val="004E64D3"/>
    <w:rsid w:val="004F1E03"/>
    <w:rsid w:val="0050257E"/>
    <w:rsid w:val="0056641E"/>
    <w:rsid w:val="00597FB4"/>
    <w:rsid w:val="005C719F"/>
    <w:rsid w:val="005E75D8"/>
    <w:rsid w:val="00611E8B"/>
    <w:rsid w:val="00632937"/>
    <w:rsid w:val="006C04AE"/>
    <w:rsid w:val="006E71E2"/>
    <w:rsid w:val="00734F6E"/>
    <w:rsid w:val="00745750"/>
    <w:rsid w:val="00764B0E"/>
    <w:rsid w:val="009B27A9"/>
    <w:rsid w:val="00A37DA7"/>
    <w:rsid w:val="00AA21FF"/>
    <w:rsid w:val="00AF1B3E"/>
    <w:rsid w:val="00AF492A"/>
    <w:rsid w:val="00AF4DC5"/>
    <w:rsid w:val="00B164D1"/>
    <w:rsid w:val="00B17FFE"/>
    <w:rsid w:val="00B343C6"/>
    <w:rsid w:val="00B4129D"/>
    <w:rsid w:val="00B61535"/>
    <w:rsid w:val="00B86EE6"/>
    <w:rsid w:val="00BA3357"/>
    <w:rsid w:val="00BD02BE"/>
    <w:rsid w:val="00C04A57"/>
    <w:rsid w:val="00C452A0"/>
    <w:rsid w:val="00C610BE"/>
    <w:rsid w:val="00C769E9"/>
    <w:rsid w:val="00C82066"/>
    <w:rsid w:val="00C86B94"/>
    <w:rsid w:val="00C90437"/>
    <w:rsid w:val="00CF6951"/>
    <w:rsid w:val="00D869EA"/>
    <w:rsid w:val="00E06247"/>
    <w:rsid w:val="00E21329"/>
    <w:rsid w:val="00E92A24"/>
    <w:rsid w:val="00F260E9"/>
    <w:rsid w:val="00F92422"/>
    <w:rsid w:val="00FA22AD"/>
    <w:rsid w:val="00FC2F0A"/>
    <w:rsid w:val="00FC4E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6586C7"/>
  <w15:chartTrackingRefBased/>
  <w15:docId w15:val="{F8B63E7D-DDA8-4790-9660-B0B068F6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B0E"/>
  </w:style>
  <w:style w:type="paragraph" w:styleId="Footer">
    <w:name w:val="footer"/>
    <w:basedOn w:val="Normal"/>
    <w:link w:val="FooterChar"/>
    <w:uiPriority w:val="99"/>
    <w:unhideWhenUsed/>
    <w:rsid w:val="00764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B0E"/>
  </w:style>
  <w:style w:type="paragraph" w:styleId="BalloonText">
    <w:name w:val="Balloon Text"/>
    <w:basedOn w:val="Normal"/>
    <w:link w:val="BalloonTextChar"/>
    <w:uiPriority w:val="99"/>
    <w:semiHidden/>
    <w:unhideWhenUsed/>
    <w:rsid w:val="00AA2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16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D9C83E5CDBB545B241F425D9168A81" ma:contentTypeVersion="0" ma:contentTypeDescription="Create a new document." ma:contentTypeScope="" ma:versionID="38ceae22798b7ec2ff7307b11424306b">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24396-03F3-4E8C-B0D9-E94A02CE2D9A}"/>
</file>

<file path=customXml/itemProps2.xml><?xml version="1.0" encoding="utf-8"?>
<ds:datastoreItem xmlns:ds="http://schemas.openxmlformats.org/officeDocument/2006/customXml" ds:itemID="{23527BD3-18FF-4B7B-B78D-49D6E397AC01}"/>
</file>

<file path=customXml/itemProps3.xml><?xml version="1.0" encoding="utf-8"?>
<ds:datastoreItem xmlns:ds="http://schemas.openxmlformats.org/officeDocument/2006/customXml" ds:itemID="{4E503586-7B05-45FC-8327-5F26493A5F17}"/>
</file>

<file path=customXml/itemProps4.xml><?xml version="1.0" encoding="utf-8"?>
<ds:datastoreItem xmlns:ds="http://schemas.openxmlformats.org/officeDocument/2006/customXml" ds:itemID="{2E0954A0-D745-42E7-B6B6-B3010E9CEABB}"/>
</file>

<file path=docProps/app.xml><?xml version="1.0" encoding="utf-8"?>
<Properties xmlns="http://schemas.openxmlformats.org/officeDocument/2006/extended-properties" xmlns:vt="http://schemas.openxmlformats.org/officeDocument/2006/docPropsVTypes">
  <Template>Normal</Template>
  <TotalTime>75</TotalTime>
  <Pages>5</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Wagdy</dc:creator>
  <cp:keywords/>
  <dc:description/>
  <cp:lastModifiedBy>HR</cp:lastModifiedBy>
  <cp:revision>35</cp:revision>
  <cp:lastPrinted>2019-06-19T13:29:00Z</cp:lastPrinted>
  <dcterms:created xsi:type="dcterms:W3CDTF">2019-03-07T08:20:00Z</dcterms:created>
  <dcterms:modified xsi:type="dcterms:W3CDTF">2019-11-25T10:37:00Z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0x0101002FD9C83E5CDBB545B241F425D9168A81</vt:lpwstr>
  </property>
</Properties>
</file>