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D024" w14:textId="77777777" w:rsidR="00B26995" w:rsidRPr="0075279A" w:rsidRDefault="00B26995" w:rsidP="00B26995">
      <w:pPr>
        <w:jc w:val="both"/>
        <w:rPr>
          <w:rFonts w:ascii="Times New Roman" w:hAnsi="Times New Roman" w:cs="Times New Roman"/>
          <w:b/>
          <w:bCs/>
          <w:sz w:val="24"/>
          <w:szCs w:val="24"/>
        </w:rPr>
      </w:pPr>
      <w:r w:rsidRPr="0075279A">
        <w:rPr>
          <w:rFonts w:ascii="Times New Roman" w:hAnsi="Times New Roman" w:cs="Times New Roman"/>
          <w:b/>
          <w:bCs/>
          <w:sz w:val="24"/>
          <w:szCs w:val="24"/>
        </w:rPr>
        <w:t>Senior Honors Adviser Contract – Political Science 2019-2020</w:t>
      </w:r>
      <w:r w:rsidR="00EC3771" w:rsidRPr="0075279A">
        <w:rPr>
          <w:rFonts w:ascii="Times New Roman" w:hAnsi="Times New Roman" w:cs="Times New Roman"/>
          <w:b/>
          <w:bCs/>
          <w:sz w:val="24"/>
          <w:szCs w:val="24"/>
        </w:rPr>
        <w:t>*</w:t>
      </w:r>
    </w:p>
    <w:p w14:paraId="3F51BAB0" w14:textId="77777777" w:rsidR="006708C9" w:rsidRDefault="00B26995" w:rsidP="00B26995">
      <w:pPr>
        <w:jc w:val="both"/>
        <w:rPr>
          <w:rFonts w:ascii="Times New Roman" w:hAnsi="Times New Roman" w:cs="Times New Roman"/>
          <w:sz w:val="24"/>
          <w:szCs w:val="24"/>
        </w:rPr>
      </w:pPr>
      <w:r w:rsidRPr="00B26995">
        <w:rPr>
          <w:rFonts w:ascii="Times New Roman" w:hAnsi="Times New Roman" w:cs="Times New Roman"/>
          <w:sz w:val="24"/>
          <w:szCs w:val="24"/>
        </w:rPr>
        <w:t xml:space="preserve">This form is intended to inform the </w:t>
      </w:r>
      <w:r>
        <w:rPr>
          <w:rFonts w:ascii="Times New Roman" w:hAnsi="Times New Roman" w:cs="Times New Roman"/>
          <w:sz w:val="24"/>
          <w:szCs w:val="24"/>
        </w:rPr>
        <w:t>Political Science Department</w:t>
      </w:r>
      <w:r w:rsidRPr="00B26995">
        <w:rPr>
          <w:rFonts w:ascii="Times New Roman" w:hAnsi="Times New Roman" w:cs="Times New Roman"/>
          <w:sz w:val="24"/>
          <w:szCs w:val="24"/>
        </w:rPr>
        <w:t xml:space="preserve"> Office of a faculty member's commitment to advise a senior </w:t>
      </w:r>
      <w:r>
        <w:rPr>
          <w:rFonts w:ascii="Times New Roman" w:hAnsi="Times New Roman" w:cs="Times New Roman"/>
          <w:sz w:val="24"/>
          <w:szCs w:val="24"/>
        </w:rPr>
        <w:t xml:space="preserve">honors </w:t>
      </w:r>
      <w:r w:rsidRPr="00B26995">
        <w:rPr>
          <w:rFonts w:ascii="Times New Roman" w:hAnsi="Times New Roman" w:cs="Times New Roman"/>
          <w:sz w:val="24"/>
          <w:szCs w:val="24"/>
        </w:rPr>
        <w:t xml:space="preserve">thesis. A signed contract </w:t>
      </w:r>
      <w:r>
        <w:rPr>
          <w:rFonts w:ascii="Times New Roman" w:hAnsi="Times New Roman" w:cs="Times New Roman"/>
          <w:sz w:val="24"/>
          <w:szCs w:val="24"/>
        </w:rPr>
        <w:t>is required prior to enrolling in POLS</w:t>
      </w:r>
      <w:r w:rsidRPr="00B26995">
        <w:rPr>
          <w:rFonts w:ascii="Times New Roman" w:hAnsi="Times New Roman" w:cs="Times New Roman"/>
          <w:sz w:val="24"/>
          <w:szCs w:val="24"/>
        </w:rPr>
        <w:t xml:space="preserve"> </w:t>
      </w:r>
      <w:r>
        <w:rPr>
          <w:rFonts w:ascii="Times New Roman" w:hAnsi="Times New Roman" w:cs="Times New Roman"/>
          <w:sz w:val="24"/>
          <w:szCs w:val="24"/>
        </w:rPr>
        <w:t>40</w:t>
      </w:r>
      <w:r w:rsidRPr="00B26995">
        <w:rPr>
          <w:rFonts w:ascii="Times New Roman" w:hAnsi="Times New Roman" w:cs="Times New Roman"/>
          <w:sz w:val="24"/>
          <w:szCs w:val="24"/>
        </w:rPr>
        <w:t>99, which is a mandatory course for all senior thesis writers.</w:t>
      </w:r>
      <w:r w:rsidR="003F0DA5">
        <w:rPr>
          <w:rFonts w:ascii="Times New Roman" w:hAnsi="Times New Roman" w:cs="Times New Roman"/>
          <w:sz w:val="24"/>
          <w:szCs w:val="24"/>
        </w:rPr>
        <w:t xml:space="preserve"> </w:t>
      </w:r>
    </w:p>
    <w:p w14:paraId="3D73C1F6" w14:textId="77777777" w:rsidR="00002659" w:rsidRDefault="00B26995" w:rsidP="00B26995">
      <w:pPr>
        <w:jc w:val="both"/>
        <w:rPr>
          <w:rFonts w:ascii="Times New Roman" w:hAnsi="Times New Roman" w:cs="Times New Roman"/>
          <w:sz w:val="24"/>
          <w:szCs w:val="24"/>
        </w:rPr>
      </w:pPr>
      <w:r w:rsidRPr="00B26995">
        <w:rPr>
          <w:rFonts w:ascii="Times New Roman" w:hAnsi="Times New Roman" w:cs="Times New Roman"/>
          <w:sz w:val="24"/>
          <w:szCs w:val="24"/>
        </w:rPr>
        <w:t xml:space="preserve">Student's Name (Please print):__________________________________________________ Intended Topic/Tentative Title: _________________________________________________ </w:t>
      </w:r>
    </w:p>
    <w:p w14:paraId="1CE4D3E9" w14:textId="77777777" w:rsidR="0039266F" w:rsidRDefault="00B26995" w:rsidP="00B26995">
      <w:pPr>
        <w:jc w:val="both"/>
        <w:rPr>
          <w:rFonts w:ascii="Times New Roman" w:hAnsi="Times New Roman" w:cs="Times New Roman"/>
          <w:sz w:val="24"/>
          <w:szCs w:val="24"/>
        </w:rPr>
      </w:pPr>
      <w:r w:rsidRPr="00B26995">
        <w:rPr>
          <w:rFonts w:ascii="Times New Roman" w:hAnsi="Times New Roman" w:cs="Times New Roman"/>
          <w:sz w:val="24"/>
          <w:szCs w:val="24"/>
        </w:rPr>
        <w:t xml:space="preserve">Acknowledgement of </w:t>
      </w:r>
      <w:r w:rsidR="004938B7">
        <w:rPr>
          <w:rFonts w:ascii="Times New Roman" w:hAnsi="Times New Roman" w:cs="Times New Roman"/>
          <w:sz w:val="24"/>
          <w:szCs w:val="24"/>
        </w:rPr>
        <w:t xml:space="preserve">AUC’s </w:t>
      </w:r>
      <w:r w:rsidR="00F35CAF">
        <w:rPr>
          <w:rFonts w:ascii="Times New Roman" w:hAnsi="Times New Roman" w:cs="Times New Roman"/>
          <w:sz w:val="24"/>
          <w:szCs w:val="24"/>
        </w:rPr>
        <w:t>Institutional Review Board policy</w:t>
      </w:r>
      <w:r w:rsidR="0039266F">
        <w:rPr>
          <w:rFonts w:ascii="Times New Roman" w:hAnsi="Times New Roman" w:cs="Times New Roman"/>
          <w:sz w:val="24"/>
          <w:szCs w:val="24"/>
        </w:rPr>
        <w:t>:</w:t>
      </w:r>
    </w:p>
    <w:p w14:paraId="11A24772" w14:textId="7B475D3B" w:rsidR="0039266F" w:rsidRDefault="0039266F" w:rsidP="0039266F">
      <w:pPr>
        <w:jc w:val="both"/>
        <w:rPr>
          <w:rFonts w:ascii="Times New Roman" w:hAnsi="Times New Roman" w:cs="Times New Roman"/>
          <w:sz w:val="24"/>
          <w:szCs w:val="24"/>
        </w:rPr>
      </w:pPr>
      <w:r>
        <w:rPr>
          <w:rFonts w:ascii="Times New Roman" w:hAnsi="Times New Roman" w:cs="Times New Roman"/>
          <w:sz w:val="24"/>
          <w:szCs w:val="24"/>
        </w:rPr>
        <w:t>From the I</w:t>
      </w:r>
      <w:r w:rsidR="000E0CDB">
        <w:rPr>
          <w:rFonts w:ascii="Times New Roman" w:hAnsi="Times New Roman" w:cs="Times New Roman"/>
          <w:sz w:val="24"/>
          <w:szCs w:val="24"/>
        </w:rPr>
        <w:t>nstitutional Review Board</w:t>
      </w:r>
      <w:r>
        <w:rPr>
          <w:rFonts w:ascii="Times New Roman" w:hAnsi="Times New Roman" w:cs="Times New Roman"/>
          <w:sz w:val="24"/>
          <w:szCs w:val="24"/>
        </w:rPr>
        <w:t xml:space="preserve"> website:</w:t>
      </w:r>
      <w:r w:rsidR="000E0CDB">
        <w:rPr>
          <w:rFonts w:ascii="Times New Roman" w:hAnsi="Times New Roman" w:cs="Times New Roman"/>
          <w:sz w:val="24"/>
          <w:szCs w:val="24"/>
        </w:rPr>
        <w:t xml:space="preserve"> (see </w:t>
      </w:r>
      <w:hyperlink r:id="rId4" w:history="1">
        <w:r w:rsidR="000E0CDB" w:rsidRPr="00351677">
          <w:rPr>
            <w:rStyle w:val="Hyperlink"/>
          </w:rPr>
          <w:t>https://www.aucegypt.edu/research/institutional-review-board</w:t>
        </w:r>
      </w:hyperlink>
      <w:r w:rsidR="000E0CDB">
        <w:t xml:space="preserve"> </w:t>
      </w:r>
      <w:r w:rsidR="000E0CDB" w:rsidRPr="00ED1077">
        <w:rPr>
          <w:rFonts w:ascii="Times New Roman" w:hAnsi="Times New Roman" w:cs="Times New Roman"/>
          <w:sz w:val="24"/>
          <w:szCs w:val="24"/>
        </w:rPr>
        <w:t>for contact information and explanation of procedures)</w:t>
      </w:r>
      <w:r w:rsidR="00B116FA">
        <w:rPr>
          <w:rFonts w:ascii="Times New Roman" w:hAnsi="Times New Roman" w:cs="Times New Roman"/>
          <w:sz w:val="24"/>
          <w:szCs w:val="24"/>
        </w:rPr>
        <w:t xml:space="preserve"> </w:t>
      </w:r>
      <w:bookmarkStart w:id="0" w:name="_GoBack"/>
      <w:bookmarkEnd w:id="0"/>
    </w:p>
    <w:p w14:paraId="199BA3ED" w14:textId="77777777" w:rsidR="0039266F" w:rsidRPr="0039266F" w:rsidRDefault="0039266F" w:rsidP="0039266F">
      <w:pPr>
        <w:ind w:left="720"/>
        <w:jc w:val="both"/>
        <w:rPr>
          <w:rFonts w:ascii="Times New Roman" w:hAnsi="Times New Roman" w:cs="Times New Roman"/>
          <w:sz w:val="24"/>
          <w:szCs w:val="24"/>
        </w:rPr>
      </w:pPr>
      <w:r w:rsidRPr="0039266F">
        <w:rPr>
          <w:rFonts w:ascii="Times New Roman" w:hAnsi="Times New Roman" w:cs="Times New Roman"/>
          <w:sz w:val="24"/>
          <w:szCs w:val="24"/>
        </w:rPr>
        <w:t xml:space="preserve">All research involving collecting data from human participants must gain approval from the Institutional Review Board (IRB) before research can begin. Examples of data sets that require human participation include, but not limited to, questionnaires, interviews, systematic observation, focus groups, blood samples, human tissues, and video-recording. </w:t>
      </w:r>
    </w:p>
    <w:p w14:paraId="02EC87D4" w14:textId="77777777" w:rsidR="00002659" w:rsidRDefault="0039266F" w:rsidP="0039266F">
      <w:pPr>
        <w:ind w:left="720"/>
        <w:jc w:val="both"/>
        <w:rPr>
          <w:rFonts w:ascii="Times New Roman" w:hAnsi="Times New Roman" w:cs="Times New Roman"/>
          <w:sz w:val="24"/>
          <w:szCs w:val="24"/>
        </w:rPr>
      </w:pPr>
      <w:r w:rsidRPr="0039266F">
        <w:rPr>
          <w:rFonts w:ascii="Times New Roman" w:hAnsi="Times New Roman" w:cs="Times New Roman"/>
          <w:sz w:val="24"/>
          <w:szCs w:val="24"/>
        </w:rPr>
        <w:t>All research conducted by AUC faculty, students, and staff require IRB approval even if it will occur outside Egypt, and all research to be done at AUC or supported by AUC must receive IRB approval even if the principal investigator (PI) is not an AUCian.</w:t>
      </w:r>
      <w:r w:rsidR="00B26995" w:rsidRPr="00B26995">
        <w:rPr>
          <w:rFonts w:ascii="Times New Roman" w:hAnsi="Times New Roman" w:cs="Times New Roman"/>
          <w:sz w:val="24"/>
          <w:szCs w:val="24"/>
        </w:rPr>
        <w:t xml:space="preserve"> </w:t>
      </w:r>
    </w:p>
    <w:p w14:paraId="4723837E" w14:textId="77777777" w:rsidR="000E0CDB" w:rsidRDefault="00ED1077" w:rsidP="00B26995">
      <w:pPr>
        <w:jc w:val="both"/>
        <w:rPr>
          <w:rFonts w:ascii="Times New Roman" w:hAnsi="Times New Roman" w:cs="Times New Roman"/>
          <w:sz w:val="24"/>
          <w:szCs w:val="24"/>
        </w:rPr>
      </w:pPr>
      <w:r>
        <w:rPr>
          <w:rFonts w:ascii="Times New Roman" w:hAnsi="Times New Roman" w:cs="Times New Roman"/>
          <w:sz w:val="24"/>
          <w:szCs w:val="24"/>
        </w:rPr>
        <w:t xml:space="preserve">As per AUC rules, undergraduate students may not make IRB proposals themselves. A faculty member must serve as principal investigator (PI). </w:t>
      </w:r>
      <w:r w:rsidR="00B26995" w:rsidRPr="00B26995">
        <w:rPr>
          <w:rFonts w:ascii="Times New Roman" w:hAnsi="Times New Roman" w:cs="Times New Roman"/>
          <w:sz w:val="24"/>
          <w:szCs w:val="24"/>
        </w:rPr>
        <w:t xml:space="preserve">Once your student is in the field, she or he may not make substantial changes to the project (starting a new line of questioning, or studying a different population), without contacting the </w:t>
      </w:r>
      <w:r w:rsidR="000E0CDB">
        <w:rPr>
          <w:rFonts w:ascii="Times New Roman" w:hAnsi="Times New Roman" w:cs="Times New Roman"/>
          <w:sz w:val="24"/>
          <w:szCs w:val="24"/>
        </w:rPr>
        <w:t xml:space="preserve">IRB </w:t>
      </w:r>
      <w:r w:rsidR="00B26995" w:rsidRPr="00B26995">
        <w:rPr>
          <w:rFonts w:ascii="Times New Roman" w:hAnsi="Times New Roman" w:cs="Times New Roman"/>
          <w:sz w:val="24"/>
          <w:szCs w:val="24"/>
        </w:rPr>
        <w:t xml:space="preserve">again to find out if a revision to the application is needed (if in doubt, consult </w:t>
      </w:r>
      <w:r w:rsidR="000E0CDB">
        <w:rPr>
          <w:rFonts w:ascii="Times New Roman" w:hAnsi="Times New Roman" w:cs="Times New Roman"/>
          <w:sz w:val="24"/>
          <w:szCs w:val="24"/>
        </w:rPr>
        <w:t>the IRB</w:t>
      </w:r>
      <w:r w:rsidR="00B26995" w:rsidRPr="00B26995">
        <w:rPr>
          <w:rFonts w:ascii="Times New Roman" w:hAnsi="Times New Roman" w:cs="Times New Roman"/>
          <w:sz w:val="24"/>
          <w:szCs w:val="24"/>
        </w:rPr>
        <w:t xml:space="preserve">). </w:t>
      </w:r>
      <w:r w:rsidR="0031563F">
        <w:rPr>
          <w:rFonts w:ascii="Times New Roman" w:hAnsi="Times New Roman" w:cs="Times New Roman"/>
          <w:sz w:val="24"/>
          <w:szCs w:val="24"/>
        </w:rPr>
        <w:t>The</w:t>
      </w:r>
      <w:r w:rsidR="00B26995" w:rsidRPr="00B26995">
        <w:rPr>
          <w:rFonts w:ascii="Times New Roman" w:hAnsi="Times New Roman" w:cs="Times New Roman"/>
          <w:sz w:val="24"/>
          <w:szCs w:val="24"/>
        </w:rPr>
        <w:t xml:space="preserve"> student may not proceed with new research before receiving revised approval from </w:t>
      </w:r>
      <w:r w:rsidR="000E0CDB">
        <w:rPr>
          <w:rFonts w:ascii="Times New Roman" w:hAnsi="Times New Roman" w:cs="Times New Roman"/>
          <w:sz w:val="24"/>
          <w:szCs w:val="24"/>
        </w:rPr>
        <w:t>the IRB</w:t>
      </w:r>
      <w:r w:rsidR="00B26995" w:rsidRPr="00B26995">
        <w:rPr>
          <w:rFonts w:ascii="Times New Roman" w:hAnsi="Times New Roman" w:cs="Times New Roman"/>
          <w:sz w:val="24"/>
          <w:szCs w:val="24"/>
        </w:rPr>
        <w:t xml:space="preserve">. By signing this contract, you are acknowledging that you understand and will comply with these rules, should your advisee plan to conduct research involving human subjects. </w:t>
      </w:r>
    </w:p>
    <w:p w14:paraId="38784A73" w14:textId="79219B62" w:rsidR="008D27EF" w:rsidRDefault="00B26995" w:rsidP="00B26995">
      <w:pPr>
        <w:jc w:val="both"/>
        <w:rPr>
          <w:rFonts w:ascii="Times New Roman" w:hAnsi="Times New Roman" w:cs="Times New Roman"/>
          <w:sz w:val="24"/>
          <w:szCs w:val="24"/>
        </w:rPr>
      </w:pPr>
      <w:r w:rsidRPr="00B26995">
        <w:rPr>
          <w:rFonts w:ascii="Times New Roman" w:hAnsi="Times New Roman" w:cs="Times New Roman"/>
          <w:sz w:val="24"/>
          <w:szCs w:val="24"/>
        </w:rPr>
        <w:t xml:space="preserve">The signatures below indicate that the </w:t>
      </w:r>
      <w:r w:rsidR="0031563F">
        <w:rPr>
          <w:rFonts w:ascii="Times New Roman" w:hAnsi="Times New Roman" w:cs="Times New Roman"/>
          <w:sz w:val="24"/>
          <w:szCs w:val="24"/>
        </w:rPr>
        <w:t>faculty adviser</w:t>
      </w:r>
      <w:r w:rsidRPr="00B26995">
        <w:rPr>
          <w:rFonts w:ascii="Times New Roman" w:hAnsi="Times New Roman" w:cs="Times New Roman"/>
          <w:sz w:val="24"/>
          <w:szCs w:val="24"/>
        </w:rPr>
        <w:t xml:space="preserve"> and the student have agreed that the </w:t>
      </w:r>
      <w:r w:rsidR="0031563F">
        <w:rPr>
          <w:rFonts w:ascii="Times New Roman" w:hAnsi="Times New Roman" w:cs="Times New Roman"/>
          <w:sz w:val="24"/>
          <w:szCs w:val="24"/>
        </w:rPr>
        <w:t>faculty member</w:t>
      </w:r>
      <w:r w:rsidRPr="00B26995">
        <w:rPr>
          <w:rFonts w:ascii="Times New Roman" w:hAnsi="Times New Roman" w:cs="Times New Roman"/>
          <w:sz w:val="24"/>
          <w:szCs w:val="24"/>
        </w:rPr>
        <w:t xml:space="preserve"> will serve as the student's senior thesis adviser. In addition to providing substantive guidance on the project, the adviser will assist the student in complying with the requirements of the senior thesis program</w:t>
      </w:r>
      <w:r w:rsidR="0031563F">
        <w:rPr>
          <w:rFonts w:ascii="Times New Roman" w:hAnsi="Times New Roman" w:cs="Times New Roman"/>
          <w:sz w:val="24"/>
          <w:szCs w:val="24"/>
        </w:rPr>
        <w:t xml:space="preserve"> (please see the Thesis Writing Timeline for relevant details)</w:t>
      </w:r>
      <w:r w:rsidRPr="00B26995">
        <w:rPr>
          <w:rFonts w:ascii="Times New Roman" w:hAnsi="Times New Roman" w:cs="Times New Roman"/>
          <w:sz w:val="24"/>
          <w:szCs w:val="24"/>
        </w:rPr>
        <w:t xml:space="preserve">. </w:t>
      </w:r>
      <w:r w:rsidRPr="008D27EF">
        <w:rPr>
          <w:rFonts w:ascii="Times New Roman" w:hAnsi="Times New Roman" w:cs="Times New Roman"/>
          <w:b/>
          <w:bCs/>
          <w:sz w:val="24"/>
          <w:szCs w:val="24"/>
        </w:rPr>
        <w:t xml:space="preserve">Please note that the adviser should be able to commit to advising the student throughout the entire thesis writing process (beginning from when this contract is signed until the completion and submission of the thesis in </w:t>
      </w:r>
      <w:r w:rsidR="0031563F">
        <w:rPr>
          <w:rFonts w:ascii="Times New Roman" w:hAnsi="Times New Roman" w:cs="Times New Roman"/>
          <w:b/>
          <w:bCs/>
          <w:sz w:val="24"/>
          <w:szCs w:val="24"/>
        </w:rPr>
        <w:t>May</w:t>
      </w:r>
      <w:r w:rsidRPr="008D27EF">
        <w:rPr>
          <w:rFonts w:ascii="Times New Roman" w:hAnsi="Times New Roman" w:cs="Times New Roman"/>
          <w:b/>
          <w:bCs/>
          <w:sz w:val="24"/>
          <w:szCs w:val="24"/>
        </w:rPr>
        <w:t xml:space="preserve"> of the following year) and should plan to meet regularly with the student to assess progress and offer guidance during term time.</w:t>
      </w:r>
      <w:r w:rsidRPr="00B26995">
        <w:rPr>
          <w:rFonts w:ascii="Times New Roman" w:hAnsi="Times New Roman" w:cs="Times New Roman"/>
          <w:sz w:val="24"/>
          <w:szCs w:val="24"/>
        </w:rPr>
        <w:t xml:space="preserve"> </w:t>
      </w:r>
      <w:r w:rsidR="002162DA" w:rsidRPr="00250A3D">
        <w:rPr>
          <w:rFonts w:ascii="Times New Roman" w:hAnsi="Times New Roman" w:cs="Times New Roman"/>
          <w:b/>
          <w:bCs/>
          <w:sz w:val="24"/>
          <w:szCs w:val="24"/>
        </w:rPr>
        <w:t>This form should be submitted to the Political Science department as soon as possible.</w:t>
      </w:r>
    </w:p>
    <w:p w14:paraId="79CCE7CE" w14:textId="22E791E2" w:rsidR="008D27EF" w:rsidRDefault="00B26995" w:rsidP="0067116E">
      <w:pPr>
        <w:jc w:val="both"/>
        <w:rPr>
          <w:rFonts w:ascii="Times New Roman" w:hAnsi="Times New Roman" w:cs="Times New Roman"/>
          <w:sz w:val="24"/>
          <w:szCs w:val="24"/>
        </w:rPr>
      </w:pPr>
      <w:r w:rsidRPr="00B26995">
        <w:rPr>
          <w:rFonts w:ascii="Times New Roman" w:hAnsi="Times New Roman" w:cs="Times New Roman"/>
          <w:sz w:val="24"/>
          <w:szCs w:val="24"/>
        </w:rPr>
        <w:t xml:space="preserve">Any </w:t>
      </w:r>
      <w:r w:rsidR="0067116E">
        <w:rPr>
          <w:rFonts w:ascii="Times New Roman" w:hAnsi="Times New Roman" w:cs="Times New Roman"/>
          <w:sz w:val="24"/>
          <w:szCs w:val="24"/>
        </w:rPr>
        <w:t xml:space="preserve">preliminary questions should be addressed using the Thesis </w:t>
      </w:r>
      <w:r w:rsidR="003F0DA5">
        <w:rPr>
          <w:rFonts w:ascii="Times New Roman" w:hAnsi="Times New Roman" w:cs="Times New Roman"/>
          <w:sz w:val="24"/>
          <w:szCs w:val="24"/>
        </w:rPr>
        <w:t xml:space="preserve">Advising </w:t>
      </w:r>
      <w:r w:rsidR="0067116E">
        <w:rPr>
          <w:rFonts w:ascii="Times New Roman" w:hAnsi="Times New Roman" w:cs="Times New Roman"/>
          <w:sz w:val="24"/>
          <w:szCs w:val="24"/>
        </w:rPr>
        <w:t xml:space="preserve">Checklist and the </w:t>
      </w:r>
      <w:r w:rsidR="003F0DA5">
        <w:rPr>
          <w:rFonts w:ascii="Times New Roman" w:hAnsi="Times New Roman" w:cs="Times New Roman"/>
          <w:sz w:val="24"/>
          <w:szCs w:val="24"/>
        </w:rPr>
        <w:t xml:space="preserve">Honors </w:t>
      </w:r>
      <w:r w:rsidR="0067116E">
        <w:rPr>
          <w:rFonts w:ascii="Times New Roman" w:hAnsi="Times New Roman" w:cs="Times New Roman"/>
          <w:sz w:val="24"/>
          <w:szCs w:val="24"/>
        </w:rPr>
        <w:t xml:space="preserve">Thesis Timeline. Any further </w:t>
      </w:r>
      <w:r w:rsidRPr="00B26995">
        <w:rPr>
          <w:rFonts w:ascii="Times New Roman" w:hAnsi="Times New Roman" w:cs="Times New Roman"/>
          <w:sz w:val="24"/>
          <w:szCs w:val="24"/>
        </w:rPr>
        <w:t xml:space="preserve">questions about advising expectations should be directed to </w:t>
      </w:r>
      <w:r w:rsidR="008D27EF">
        <w:rPr>
          <w:rFonts w:ascii="Times New Roman" w:hAnsi="Times New Roman" w:cs="Times New Roman"/>
          <w:sz w:val="24"/>
          <w:szCs w:val="24"/>
        </w:rPr>
        <w:t xml:space="preserve">the </w:t>
      </w:r>
      <w:r w:rsidR="00E41105">
        <w:rPr>
          <w:rFonts w:ascii="Times New Roman" w:hAnsi="Times New Roman" w:cs="Times New Roman"/>
          <w:sz w:val="24"/>
          <w:szCs w:val="24"/>
        </w:rPr>
        <w:t xml:space="preserve">coordinator </w:t>
      </w:r>
      <w:r w:rsidR="008D27EF">
        <w:rPr>
          <w:rFonts w:ascii="Times New Roman" w:hAnsi="Times New Roman" w:cs="Times New Roman"/>
          <w:sz w:val="24"/>
          <w:szCs w:val="24"/>
        </w:rPr>
        <w:t>of the Honor</w:t>
      </w:r>
      <w:r w:rsidR="0031563F">
        <w:rPr>
          <w:rFonts w:ascii="Times New Roman" w:hAnsi="Times New Roman" w:cs="Times New Roman"/>
          <w:sz w:val="24"/>
          <w:szCs w:val="24"/>
        </w:rPr>
        <w:t>s</w:t>
      </w:r>
      <w:r w:rsidR="008D27EF">
        <w:rPr>
          <w:rFonts w:ascii="Times New Roman" w:hAnsi="Times New Roman" w:cs="Times New Roman"/>
          <w:sz w:val="24"/>
          <w:szCs w:val="24"/>
        </w:rPr>
        <w:t xml:space="preserve"> program, Dr. Chris Barker (chris.barker@aucegypt.edu).</w:t>
      </w:r>
      <w:r w:rsidRPr="00B26995">
        <w:rPr>
          <w:rFonts w:ascii="Times New Roman" w:hAnsi="Times New Roman" w:cs="Times New Roman"/>
          <w:sz w:val="24"/>
          <w:szCs w:val="24"/>
        </w:rPr>
        <w:t xml:space="preserve"> </w:t>
      </w:r>
    </w:p>
    <w:p w14:paraId="44E5B55C" w14:textId="77777777" w:rsidR="008D27EF" w:rsidRDefault="0031563F" w:rsidP="00B26995">
      <w:pPr>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00B26995" w:rsidRPr="00B26995">
        <w:rPr>
          <w:rFonts w:ascii="Times New Roman" w:hAnsi="Times New Roman" w:cs="Times New Roman"/>
          <w:sz w:val="24"/>
          <w:szCs w:val="24"/>
        </w:rPr>
        <w:t xml:space="preserve">Signature </w:t>
      </w:r>
      <w:r w:rsidR="007B57DE">
        <w:rPr>
          <w:rFonts w:ascii="Times New Roman" w:hAnsi="Times New Roman" w:cs="Times New Roman"/>
          <w:sz w:val="24"/>
          <w:szCs w:val="24"/>
        </w:rPr>
        <w:t>(adviser)</w:t>
      </w:r>
      <w:r>
        <w:rPr>
          <w:rFonts w:ascii="Times New Roman" w:hAnsi="Times New Roman" w:cs="Times New Roman"/>
          <w:sz w:val="24"/>
          <w:szCs w:val="24"/>
        </w:rPr>
        <w:t xml:space="preserve">      _____________________ Signature (student)</w:t>
      </w:r>
    </w:p>
    <w:p w14:paraId="3B6B5713" w14:textId="77777777" w:rsidR="007B57DE" w:rsidRDefault="0031563F" w:rsidP="00B269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 </w:t>
      </w:r>
      <w:r w:rsidR="007B57DE">
        <w:rPr>
          <w:rFonts w:ascii="Times New Roman" w:hAnsi="Times New Roman" w:cs="Times New Roman"/>
          <w:sz w:val="24"/>
          <w:szCs w:val="24"/>
        </w:rPr>
        <w:t>Name (adviser)</w:t>
      </w:r>
      <w:r>
        <w:rPr>
          <w:rFonts w:ascii="Times New Roman" w:hAnsi="Times New Roman" w:cs="Times New Roman"/>
          <w:sz w:val="24"/>
          <w:szCs w:val="24"/>
        </w:rPr>
        <w:t xml:space="preserve">            _____________________ Name (student)</w:t>
      </w:r>
    </w:p>
    <w:p w14:paraId="1FF846C6" w14:textId="77777777" w:rsidR="0031563F" w:rsidRDefault="0031563F" w:rsidP="00B26995">
      <w:pPr>
        <w:jc w:val="both"/>
        <w:rPr>
          <w:rFonts w:ascii="Times New Roman" w:hAnsi="Times New Roman" w:cs="Times New Roman"/>
          <w:sz w:val="24"/>
          <w:szCs w:val="24"/>
        </w:rPr>
      </w:pPr>
      <w:r>
        <w:rPr>
          <w:rFonts w:ascii="Times New Roman" w:hAnsi="Times New Roman" w:cs="Times New Roman"/>
          <w:sz w:val="24"/>
          <w:szCs w:val="24"/>
        </w:rPr>
        <w:t>_____________________</w:t>
      </w:r>
      <w:r w:rsidR="007B57DE">
        <w:rPr>
          <w:rFonts w:ascii="Times New Roman" w:hAnsi="Times New Roman" w:cs="Times New Roman"/>
          <w:sz w:val="24"/>
          <w:szCs w:val="24"/>
        </w:rPr>
        <w:t xml:space="preserve"> Email (adviser)</w:t>
      </w:r>
      <w:r>
        <w:rPr>
          <w:rFonts w:ascii="Times New Roman" w:hAnsi="Times New Roman" w:cs="Times New Roman"/>
          <w:sz w:val="24"/>
          <w:szCs w:val="24"/>
        </w:rPr>
        <w:t xml:space="preserve">            _____________________ Email (student)</w:t>
      </w:r>
    </w:p>
    <w:p w14:paraId="12BFEFBA" w14:textId="7CF285EB" w:rsidR="00A90ECB" w:rsidRDefault="00B26995" w:rsidP="00714C9D">
      <w:pPr>
        <w:jc w:val="both"/>
        <w:rPr>
          <w:rFonts w:ascii="Times New Roman" w:hAnsi="Times New Roman" w:cs="Times New Roman"/>
          <w:sz w:val="24"/>
          <w:szCs w:val="24"/>
        </w:rPr>
      </w:pPr>
      <w:r w:rsidRPr="00B26995">
        <w:rPr>
          <w:rFonts w:ascii="Times New Roman" w:hAnsi="Times New Roman" w:cs="Times New Roman"/>
          <w:sz w:val="24"/>
          <w:szCs w:val="24"/>
        </w:rPr>
        <w:t xml:space="preserve">Any change in this commitment must be reported </w:t>
      </w:r>
      <w:r w:rsidRPr="00714C9D">
        <w:rPr>
          <w:rFonts w:ascii="Times New Roman" w:hAnsi="Times New Roman" w:cs="Times New Roman"/>
          <w:sz w:val="24"/>
          <w:szCs w:val="24"/>
          <w:u w:val="single"/>
        </w:rPr>
        <w:t>in writing</w:t>
      </w:r>
      <w:r w:rsidRPr="00B26995">
        <w:rPr>
          <w:rFonts w:ascii="Times New Roman" w:hAnsi="Times New Roman" w:cs="Times New Roman"/>
          <w:sz w:val="24"/>
          <w:szCs w:val="24"/>
        </w:rPr>
        <w:t xml:space="preserve"> to the </w:t>
      </w:r>
      <w:r w:rsidR="00CD2331">
        <w:rPr>
          <w:rFonts w:ascii="Times New Roman" w:hAnsi="Times New Roman" w:cs="Times New Roman"/>
          <w:sz w:val="24"/>
          <w:szCs w:val="24"/>
        </w:rPr>
        <w:t xml:space="preserve">Political Science Department office, </w:t>
      </w:r>
      <w:r w:rsidR="00714C9D" w:rsidRPr="00714C9D">
        <w:rPr>
          <w:rFonts w:ascii="Times New Roman" w:hAnsi="Times New Roman" w:cs="Times New Roman"/>
          <w:sz w:val="24"/>
          <w:szCs w:val="24"/>
        </w:rPr>
        <w:t>Room 2004, Prince Alwaleed Bin Talal Bin Abdulaziz Alsaud Hall (HUSS</w:t>
      </w:r>
      <w:r w:rsidR="00714C9D">
        <w:rPr>
          <w:rFonts w:ascii="Times New Roman" w:hAnsi="Times New Roman" w:cs="Times New Roman"/>
          <w:sz w:val="24"/>
          <w:szCs w:val="24"/>
        </w:rPr>
        <w:t>),</w:t>
      </w:r>
      <w:r w:rsidR="00714C9D" w:rsidRPr="00714C9D">
        <w:rPr>
          <w:rFonts w:ascii="Times New Roman" w:hAnsi="Times New Roman" w:cs="Times New Roman"/>
          <w:sz w:val="24"/>
          <w:szCs w:val="24"/>
        </w:rPr>
        <w:t xml:space="preserve"> AUC Avenue P.O. Box 74, New Cairo 11835, Egypt</w:t>
      </w:r>
      <w:r w:rsidR="00131F23">
        <w:rPr>
          <w:rFonts w:ascii="Times New Roman" w:hAnsi="Times New Roman" w:cs="Times New Roman"/>
          <w:sz w:val="24"/>
          <w:szCs w:val="24"/>
        </w:rPr>
        <w:t xml:space="preserve"> </w:t>
      </w:r>
      <w:r w:rsidR="001B1D57">
        <w:rPr>
          <w:rFonts w:ascii="Times New Roman" w:hAnsi="Times New Roman" w:cs="Times New Roman"/>
          <w:sz w:val="24"/>
          <w:szCs w:val="24"/>
        </w:rPr>
        <w:t xml:space="preserve"> </w:t>
      </w:r>
    </w:p>
    <w:p w14:paraId="685C6538" w14:textId="77777777" w:rsidR="00714C9D" w:rsidRPr="00714C9D" w:rsidRDefault="00714C9D" w:rsidP="00714C9D">
      <w:pPr>
        <w:jc w:val="both"/>
        <w:rPr>
          <w:rFonts w:ascii="Times New Roman" w:hAnsi="Times New Roman" w:cs="Times New Roman"/>
          <w:sz w:val="24"/>
          <w:szCs w:val="24"/>
        </w:rPr>
      </w:pPr>
      <w:r w:rsidRPr="00714C9D">
        <w:rPr>
          <w:rFonts w:ascii="Times New Roman" w:hAnsi="Times New Roman" w:cs="Times New Roman"/>
          <w:sz w:val="24"/>
          <w:szCs w:val="24"/>
        </w:rPr>
        <w:t>Email: polisci@aucegypt.edu</w:t>
      </w:r>
    </w:p>
    <w:p w14:paraId="3BA40D74" w14:textId="77777777" w:rsidR="00714C9D" w:rsidRPr="00714C9D" w:rsidRDefault="00714C9D" w:rsidP="00714C9D">
      <w:pPr>
        <w:jc w:val="both"/>
        <w:rPr>
          <w:rFonts w:ascii="Times New Roman" w:hAnsi="Times New Roman" w:cs="Times New Roman"/>
          <w:sz w:val="24"/>
          <w:szCs w:val="24"/>
        </w:rPr>
      </w:pPr>
      <w:r w:rsidRPr="00714C9D">
        <w:rPr>
          <w:rFonts w:ascii="Times New Roman" w:hAnsi="Times New Roman" w:cs="Times New Roman"/>
          <w:sz w:val="24"/>
          <w:szCs w:val="24"/>
        </w:rPr>
        <w:t>Tel: 20.2.2615.1967</w:t>
      </w:r>
    </w:p>
    <w:p w14:paraId="1FA4FB80" w14:textId="77777777" w:rsidR="00EC3771" w:rsidRPr="00B26995" w:rsidRDefault="00EC3771" w:rsidP="00B26995">
      <w:pPr>
        <w:jc w:val="both"/>
        <w:rPr>
          <w:rFonts w:ascii="Times New Roman" w:hAnsi="Times New Roman" w:cs="Times New Roman"/>
          <w:sz w:val="24"/>
          <w:szCs w:val="24"/>
        </w:rPr>
      </w:pPr>
      <w:r>
        <w:rPr>
          <w:rFonts w:ascii="Times New Roman" w:hAnsi="Times New Roman" w:cs="Times New Roman"/>
          <w:sz w:val="24"/>
          <w:szCs w:val="24"/>
        </w:rPr>
        <w:t>*This contract is adapted from Harvard University’s adviser contract (</w:t>
      </w:r>
      <w:hyperlink r:id="rId5" w:history="1">
        <w:r w:rsidRPr="00EC3771">
          <w:rPr>
            <w:rStyle w:val="Hyperlink"/>
            <w:rFonts w:ascii="Times New Roman" w:hAnsi="Times New Roman" w:cs="Times New Roman"/>
            <w:sz w:val="24"/>
            <w:szCs w:val="24"/>
          </w:rPr>
          <w:t>https://undergrad.gov.harvard.edu/files/undergradgov/files/tf_thesis_advising_contract_19-20.pdf</w:t>
        </w:r>
      </w:hyperlink>
      <w:r>
        <w:rPr>
          <w:rFonts w:ascii="Times New Roman" w:hAnsi="Times New Roman" w:cs="Times New Roman"/>
          <w:sz w:val="24"/>
          <w:szCs w:val="24"/>
        </w:rPr>
        <w:t>).</w:t>
      </w:r>
    </w:p>
    <w:sectPr w:rsidR="00EC3771" w:rsidRPr="00B269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95"/>
    <w:rsid w:val="00002659"/>
    <w:rsid w:val="000E0CDB"/>
    <w:rsid w:val="00131F23"/>
    <w:rsid w:val="001B1D57"/>
    <w:rsid w:val="002162DA"/>
    <w:rsid w:val="00250A3D"/>
    <w:rsid w:val="0031563F"/>
    <w:rsid w:val="0039266F"/>
    <w:rsid w:val="003F0DA5"/>
    <w:rsid w:val="004938B7"/>
    <w:rsid w:val="00637401"/>
    <w:rsid w:val="006708C9"/>
    <w:rsid w:val="0067116E"/>
    <w:rsid w:val="00714C9D"/>
    <w:rsid w:val="0074531A"/>
    <w:rsid w:val="0075279A"/>
    <w:rsid w:val="007B57DE"/>
    <w:rsid w:val="008D27EF"/>
    <w:rsid w:val="00A90ECB"/>
    <w:rsid w:val="00B116FA"/>
    <w:rsid w:val="00B26995"/>
    <w:rsid w:val="00CD2331"/>
    <w:rsid w:val="00E41105"/>
    <w:rsid w:val="00EC3771"/>
    <w:rsid w:val="00ED1077"/>
    <w:rsid w:val="00F35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3170"/>
  <w15:chartTrackingRefBased/>
  <w15:docId w15:val="{761E0999-84F7-4E6F-9D91-1D680ED2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771"/>
    <w:rPr>
      <w:color w:val="0563C1" w:themeColor="hyperlink"/>
      <w:u w:val="single"/>
    </w:rPr>
  </w:style>
  <w:style w:type="character" w:styleId="UnresolvedMention">
    <w:name w:val="Unresolved Mention"/>
    <w:basedOn w:val="DefaultParagraphFont"/>
    <w:uiPriority w:val="99"/>
    <w:semiHidden/>
    <w:unhideWhenUsed/>
    <w:rsid w:val="00EC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76822">
      <w:bodyDiv w:val="1"/>
      <w:marLeft w:val="0"/>
      <w:marRight w:val="0"/>
      <w:marTop w:val="0"/>
      <w:marBottom w:val="0"/>
      <w:divBdr>
        <w:top w:val="none" w:sz="0" w:space="0" w:color="auto"/>
        <w:left w:val="none" w:sz="0" w:space="0" w:color="auto"/>
        <w:bottom w:val="none" w:sz="0" w:space="0" w:color="auto"/>
        <w:right w:val="none" w:sz="0" w:space="0" w:color="auto"/>
      </w:divBdr>
    </w:div>
    <w:div w:id="1717318742">
      <w:bodyDiv w:val="1"/>
      <w:marLeft w:val="0"/>
      <w:marRight w:val="0"/>
      <w:marTop w:val="0"/>
      <w:marBottom w:val="0"/>
      <w:divBdr>
        <w:top w:val="none" w:sz="0" w:space="0" w:color="auto"/>
        <w:left w:val="none" w:sz="0" w:space="0" w:color="auto"/>
        <w:bottom w:val="none" w:sz="0" w:space="0" w:color="auto"/>
        <w:right w:val="none" w:sz="0" w:space="0" w:color="auto"/>
      </w:divBdr>
    </w:div>
    <w:div w:id="17652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dergrad.gov.harvard.edu/files/undergradgov/files/tf_thesis_advising_contract_19-20.pdf" TargetMode="External"/><Relationship Id="rId10" Type="http://schemas.openxmlformats.org/officeDocument/2006/relationships/customXml" Target="../customXml/item3.xml"/><Relationship Id="rId4" Type="http://schemas.openxmlformats.org/officeDocument/2006/relationships/hyperlink" Target="https://www.aucegypt.edu/research/institutional-review-board"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084A1995B7574298532EDDCBF028AB" ma:contentTypeVersion="0" ma:contentTypeDescription="Create a new document." ma:contentTypeScope="" ma:versionID="ae66d6a9ebaeeaa66ff11456509f35d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E7081-1DF5-4879-B293-48150A9A38AB}"/>
</file>

<file path=customXml/itemProps2.xml><?xml version="1.0" encoding="utf-8"?>
<ds:datastoreItem xmlns:ds="http://schemas.openxmlformats.org/officeDocument/2006/customXml" ds:itemID="{444FEBBC-E302-45C6-B096-CEA1D83EF2F4}"/>
</file>

<file path=customXml/itemProps3.xml><?xml version="1.0" encoding="utf-8"?>
<ds:datastoreItem xmlns:ds="http://schemas.openxmlformats.org/officeDocument/2006/customXml" ds:itemID="{59539A65-76B2-493D-90CE-27F339C8A585}"/>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Barker</dc:creator>
  <cp:keywords/>
  <dc:description/>
  <cp:lastModifiedBy>Chris Barker</cp:lastModifiedBy>
  <cp:revision>18</cp:revision>
  <dcterms:created xsi:type="dcterms:W3CDTF">2019-11-10T16:10:00Z</dcterms:created>
  <dcterms:modified xsi:type="dcterms:W3CDTF">2020-02-18T13:30:00Z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0x01010073084A1995B7574298532EDDCBF028AB</vt:lpwstr>
  </property>
</Properties>
</file>