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1467" w14:textId="77777777" w:rsidR="00AC17F9" w:rsidRPr="006736CA" w:rsidRDefault="00797193" w:rsidP="00E24E4D">
      <w:pPr>
        <w:pStyle w:val="Heading7"/>
        <w:ind w:right="-195"/>
        <w:rPr>
          <w:rFonts w:ascii="Cochin" w:hAnsi="Cochin"/>
          <w:color w:val="auto"/>
          <w:sz w:val="52"/>
        </w:rPr>
      </w:pPr>
      <w:bookmarkStart w:id="0" w:name="_GoBack"/>
      <w:bookmarkEnd w:id="0"/>
      <w:r w:rsidRPr="006736CA">
        <w:rPr>
          <w:rFonts w:ascii="Cochin" w:hAnsi="Cochin"/>
          <w:color w:val="auto"/>
          <w:sz w:val="52"/>
        </w:rPr>
        <w:t>Cairo Papers in Social Science</w:t>
      </w:r>
    </w:p>
    <w:p w14:paraId="2714719C" w14:textId="77777777" w:rsidR="00AC17F9" w:rsidRPr="006736CA" w:rsidRDefault="00AC17F9" w:rsidP="00AC17F9">
      <w:pPr>
        <w:ind w:right="-195"/>
        <w:jc w:val="center"/>
        <w:rPr>
          <w:rFonts w:ascii="Cochin" w:hAnsi="Cochin"/>
          <w:b/>
          <w:i/>
          <w:sz w:val="36"/>
        </w:rPr>
      </w:pPr>
      <w:r w:rsidRPr="006736CA">
        <w:rPr>
          <w:rFonts w:ascii="Cochin" w:hAnsi="Cochin"/>
          <w:b/>
          <w:i/>
          <w:sz w:val="36"/>
        </w:rPr>
        <w:t>The American University in Cairo</w:t>
      </w:r>
    </w:p>
    <w:p w14:paraId="56573E5E" w14:textId="77777777" w:rsidR="00AC17F9" w:rsidRPr="006736CA" w:rsidRDefault="00AC17F9" w:rsidP="00AC17F9">
      <w:pPr>
        <w:ind w:right="-195"/>
        <w:rPr>
          <w:rFonts w:ascii="Cochin" w:hAnsi="Cochin"/>
          <w:b/>
          <w:sz w:val="28"/>
        </w:rPr>
      </w:pPr>
    </w:p>
    <w:p w14:paraId="6C008E09" w14:textId="77777777" w:rsidR="00AC17F9" w:rsidRPr="006736CA" w:rsidRDefault="00AC17F9" w:rsidP="00AC17F9">
      <w:pPr>
        <w:ind w:right="-195"/>
        <w:jc w:val="center"/>
        <w:rPr>
          <w:rFonts w:ascii="Cochin" w:hAnsi="Cochin"/>
          <w:b/>
          <w:sz w:val="28"/>
        </w:rPr>
      </w:pPr>
      <w:r w:rsidRPr="006736CA">
        <w:rPr>
          <w:rFonts w:ascii="Cochin" w:hAnsi="Cochin"/>
          <w:b/>
          <w:sz w:val="28"/>
        </w:rPr>
        <w:t>Cordially Invites You to Attend the</w:t>
      </w:r>
    </w:p>
    <w:p w14:paraId="6C55F311" w14:textId="77777777" w:rsidR="00AC17F9" w:rsidRPr="006736CA" w:rsidRDefault="00AC17F9" w:rsidP="00AC17F9">
      <w:pPr>
        <w:pStyle w:val="Heading8"/>
        <w:ind w:right="-195"/>
        <w:rPr>
          <w:rFonts w:ascii="Cochin" w:hAnsi="Cochin"/>
          <w:b/>
          <w:sz w:val="28"/>
        </w:rPr>
      </w:pPr>
      <w:r w:rsidRPr="006736CA">
        <w:rPr>
          <w:rFonts w:ascii="Cochin" w:hAnsi="Cochin"/>
          <w:b/>
          <w:sz w:val="28"/>
        </w:rPr>
        <w:t>Twenty-</w:t>
      </w:r>
      <w:r w:rsidR="00E24E4D" w:rsidRPr="006736CA">
        <w:rPr>
          <w:rFonts w:ascii="Cochin" w:hAnsi="Cochin"/>
          <w:b/>
          <w:sz w:val="28"/>
        </w:rPr>
        <w:t>Fourth</w:t>
      </w:r>
      <w:r w:rsidRPr="006736CA">
        <w:rPr>
          <w:rFonts w:ascii="Cochin" w:hAnsi="Cochin"/>
          <w:b/>
          <w:sz w:val="28"/>
        </w:rPr>
        <w:t xml:space="preserve"> Annual Symposium</w:t>
      </w:r>
    </w:p>
    <w:p w14:paraId="385AC07F" w14:textId="77777777" w:rsidR="00AC17F9" w:rsidRPr="006736CA" w:rsidRDefault="00AC17F9" w:rsidP="00AC17F9">
      <w:pPr>
        <w:ind w:right="-195"/>
        <w:rPr>
          <w:rFonts w:ascii="Cochin" w:hAnsi="Cochin"/>
          <w:b/>
          <w:sz w:val="28"/>
        </w:rPr>
      </w:pPr>
    </w:p>
    <w:p w14:paraId="0C97A294" w14:textId="77777777" w:rsidR="00AC17F9" w:rsidRPr="006736CA" w:rsidRDefault="00AC17F9" w:rsidP="00AC17F9">
      <w:pPr>
        <w:ind w:right="-195"/>
        <w:jc w:val="center"/>
        <w:rPr>
          <w:rFonts w:ascii="Cochin" w:hAnsi="Cochin"/>
          <w:b/>
          <w:sz w:val="32"/>
        </w:rPr>
      </w:pPr>
      <w:proofErr w:type="gramStart"/>
      <w:r w:rsidRPr="006736CA">
        <w:rPr>
          <w:rFonts w:ascii="Cochin" w:hAnsi="Cochin"/>
          <w:b/>
          <w:sz w:val="32"/>
        </w:rPr>
        <w:t>on</w:t>
      </w:r>
      <w:proofErr w:type="gramEnd"/>
    </w:p>
    <w:p w14:paraId="3044C475" w14:textId="77777777" w:rsidR="00AC17F9" w:rsidRPr="006736CA" w:rsidRDefault="00AC17F9" w:rsidP="00AC17F9">
      <w:pPr>
        <w:ind w:right="-195"/>
        <w:rPr>
          <w:rFonts w:ascii="Cochin" w:hAnsi="Cochin"/>
          <w:b/>
          <w:sz w:val="22"/>
        </w:rPr>
      </w:pPr>
    </w:p>
    <w:p w14:paraId="59319B49" w14:textId="77777777" w:rsidR="00AC17F9" w:rsidRPr="006736CA" w:rsidRDefault="00E24E4D" w:rsidP="00AC17F9">
      <w:pPr>
        <w:ind w:right="-195"/>
        <w:jc w:val="center"/>
        <w:rPr>
          <w:rFonts w:ascii="Cochin" w:hAnsi="Cochin"/>
          <w:b/>
          <w:bCs/>
          <w:i/>
          <w:sz w:val="56"/>
          <w:szCs w:val="24"/>
        </w:rPr>
      </w:pPr>
      <w:r w:rsidRPr="006736CA">
        <w:rPr>
          <w:rFonts w:ascii="Cochin" w:hAnsi="Cochin"/>
          <w:b/>
          <w:bCs/>
          <w:i/>
          <w:sz w:val="56"/>
          <w:szCs w:val="24"/>
        </w:rPr>
        <w:t>The Food Question</w:t>
      </w:r>
      <w:r w:rsidR="00AC17F9" w:rsidRPr="006736CA">
        <w:rPr>
          <w:rFonts w:ascii="Cochin" w:hAnsi="Cochin"/>
          <w:b/>
          <w:bCs/>
          <w:i/>
          <w:sz w:val="56"/>
          <w:szCs w:val="24"/>
        </w:rPr>
        <w:t xml:space="preserve"> in the Middle East </w:t>
      </w:r>
    </w:p>
    <w:p w14:paraId="5F1F371A" w14:textId="77777777" w:rsidR="00AC17F9" w:rsidRPr="006736CA" w:rsidRDefault="00AC17F9" w:rsidP="00AC17F9">
      <w:pPr>
        <w:ind w:right="-195"/>
        <w:rPr>
          <w:rFonts w:ascii="Cochin" w:hAnsi="Cochin"/>
          <w:b/>
          <w:sz w:val="28"/>
        </w:rPr>
      </w:pPr>
    </w:p>
    <w:p w14:paraId="4B91DCC0" w14:textId="77777777" w:rsidR="00AC17F9" w:rsidRPr="006736CA" w:rsidRDefault="00AC17F9" w:rsidP="00AC17F9">
      <w:pPr>
        <w:pStyle w:val="Heading6"/>
        <w:ind w:right="-195"/>
        <w:rPr>
          <w:rFonts w:ascii="Cochin" w:hAnsi="Cochin"/>
          <w:b/>
          <w:sz w:val="32"/>
        </w:rPr>
      </w:pPr>
    </w:p>
    <w:p w14:paraId="35CE98B4" w14:textId="77777777" w:rsidR="00AC17F9" w:rsidRPr="006736CA" w:rsidRDefault="00AC17F9" w:rsidP="00AC17F9">
      <w:pPr>
        <w:pStyle w:val="Heading6"/>
        <w:ind w:right="-195"/>
        <w:rPr>
          <w:rFonts w:ascii="Cochin" w:hAnsi="Cochin"/>
          <w:b/>
          <w:sz w:val="32"/>
        </w:rPr>
      </w:pPr>
      <w:r w:rsidRPr="006736CA">
        <w:rPr>
          <w:rFonts w:ascii="Cochin" w:hAnsi="Cochin"/>
          <w:b/>
          <w:sz w:val="32"/>
        </w:rPr>
        <w:t xml:space="preserve">Saturday </w:t>
      </w:r>
      <w:r w:rsidR="00E24E4D" w:rsidRPr="006736CA">
        <w:rPr>
          <w:rFonts w:ascii="Cochin" w:hAnsi="Cochin"/>
          <w:b/>
          <w:sz w:val="32"/>
        </w:rPr>
        <w:t>April 2, 2106</w:t>
      </w:r>
    </w:p>
    <w:p w14:paraId="51C4FAE5" w14:textId="77777777" w:rsidR="00AC17F9" w:rsidRPr="006736CA" w:rsidRDefault="00AC17F9" w:rsidP="00AC17F9">
      <w:pPr>
        <w:ind w:right="-195"/>
        <w:jc w:val="center"/>
        <w:rPr>
          <w:rFonts w:ascii="Cochin" w:hAnsi="Cochin"/>
          <w:b/>
          <w:sz w:val="32"/>
        </w:rPr>
      </w:pPr>
      <w:r w:rsidRPr="006736CA">
        <w:rPr>
          <w:rFonts w:ascii="Cochin" w:hAnsi="Cochin"/>
          <w:b/>
          <w:sz w:val="32"/>
        </w:rPr>
        <w:t>9:30 a.m. – 5:30 p.m.</w:t>
      </w:r>
    </w:p>
    <w:p w14:paraId="0CDA044D" w14:textId="77777777" w:rsidR="00AC17F9" w:rsidRPr="006736CA" w:rsidRDefault="00AC17F9" w:rsidP="00AC17F9">
      <w:pPr>
        <w:ind w:right="-195"/>
        <w:jc w:val="center"/>
        <w:rPr>
          <w:rFonts w:ascii="Cochin" w:hAnsi="Cochin"/>
          <w:b/>
          <w:sz w:val="32"/>
        </w:rPr>
      </w:pPr>
      <w:r w:rsidRPr="006736CA">
        <w:rPr>
          <w:rFonts w:ascii="Cochin" w:hAnsi="Cochin"/>
          <w:b/>
          <w:sz w:val="32"/>
        </w:rPr>
        <w:t>Oriental Hall (</w:t>
      </w:r>
      <w:proofErr w:type="spellStart"/>
      <w:r w:rsidRPr="006736CA">
        <w:rPr>
          <w:rFonts w:ascii="Cochin" w:hAnsi="Cochin"/>
          <w:b/>
          <w:sz w:val="32"/>
        </w:rPr>
        <w:t>Tahrir</w:t>
      </w:r>
      <w:proofErr w:type="spellEnd"/>
      <w:r w:rsidRPr="006736CA">
        <w:rPr>
          <w:rFonts w:ascii="Cochin" w:hAnsi="Cochin"/>
          <w:b/>
          <w:sz w:val="32"/>
        </w:rPr>
        <w:t xml:space="preserve"> Campus)</w:t>
      </w:r>
    </w:p>
    <w:p w14:paraId="119FD06E" w14:textId="77777777" w:rsidR="00AC17F9" w:rsidRPr="006736CA" w:rsidRDefault="00AC17F9" w:rsidP="00AC17F9">
      <w:pPr>
        <w:ind w:right="-195"/>
        <w:jc w:val="center"/>
        <w:rPr>
          <w:rFonts w:ascii="Cochin" w:hAnsi="Cochin"/>
          <w:b/>
          <w:sz w:val="36"/>
        </w:rPr>
      </w:pPr>
      <w:r w:rsidRPr="006736CA">
        <w:rPr>
          <w:rFonts w:ascii="Cochin" w:hAnsi="Cochin"/>
          <w:b/>
          <w:sz w:val="36"/>
        </w:rPr>
        <w:t>----------------------------------</w:t>
      </w:r>
    </w:p>
    <w:p w14:paraId="3B0BB506" w14:textId="77777777" w:rsidR="00AC17F9" w:rsidRDefault="00AC17F9" w:rsidP="00AC17F9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rPr>
          <w:rFonts w:ascii="Cochin" w:hAnsi="Cochin"/>
          <w:b/>
          <w:sz w:val="36"/>
        </w:rPr>
      </w:pPr>
    </w:p>
    <w:p w14:paraId="4B2C6F56" w14:textId="77777777" w:rsidR="00AC17F9" w:rsidRPr="006736CA" w:rsidRDefault="00AC17F9" w:rsidP="00AC17F9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Cochin" w:hAnsi="Cochin"/>
          <w:i/>
          <w:sz w:val="28"/>
          <w:szCs w:val="28"/>
        </w:rPr>
      </w:pPr>
      <w:r w:rsidRPr="006736CA">
        <w:rPr>
          <w:rFonts w:ascii="Bell MT" w:hAnsi="Bell MT"/>
          <w:b/>
          <w:sz w:val="32"/>
          <w:szCs w:val="28"/>
        </w:rPr>
        <w:t>Program</w:t>
      </w:r>
    </w:p>
    <w:p w14:paraId="02B80D03" w14:textId="77777777" w:rsidR="00AC17F9" w:rsidRPr="006736CA" w:rsidRDefault="00AC17F9" w:rsidP="00AC17F9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Bell MT" w:hAnsi="Bell MT"/>
          <w:b/>
          <w:sz w:val="32"/>
          <w:szCs w:val="28"/>
        </w:rPr>
      </w:pPr>
    </w:p>
    <w:p w14:paraId="69D7EC9A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32"/>
        </w:rPr>
      </w:pPr>
      <w:r w:rsidRPr="006736CA">
        <w:rPr>
          <w:rFonts w:ascii="Bell MT" w:hAnsi="Bell MT"/>
          <w:i/>
          <w:sz w:val="28"/>
          <w:szCs w:val="32"/>
        </w:rPr>
        <w:tab/>
        <w:t>9:30-9:45a.m.</w:t>
      </w:r>
      <w:r w:rsidRPr="006736CA">
        <w:rPr>
          <w:rFonts w:ascii="Bell MT" w:hAnsi="Bell MT"/>
          <w:i/>
          <w:sz w:val="28"/>
          <w:szCs w:val="32"/>
        </w:rPr>
        <w:tab/>
      </w:r>
      <w:r w:rsidRPr="006736CA">
        <w:rPr>
          <w:rFonts w:ascii="Bell MT" w:hAnsi="Bell MT"/>
          <w:i/>
          <w:sz w:val="28"/>
          <w:szCs w:val="32"/>
        </w:rPr>
        <w:tab/>
      </w:r>
      <w:r w:rsidRPr="006736CA">
        <w:rPr>
          <w:rFonts w:ascii="Bell MT" w:hAnsi="Bell MT"/>
          <w:i/>
          <w:sz w:val="28"/>
          <w:szCs w:val="32"/>
        </w:rPr>
        <w:tab/>
        <w:t>Coffee</w:t>
      </w:r>
    </w:p>
    <w:p w14:paraId="1B9CB8DA" w14:textId="77777777" w:rsidR="00E24E4D" w:rsidRPr="006736CA" w:rsidRDefault="00E24E4D" w:rsidP="00AC17F9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32"/>
        </w:rPr>
      </w:pPr>
    </w:p>
    <w:p w14:paraId="666C32B3" w14:textId="77777777" w:rsidR="00AC17F9" w:rsidRPr="006736CA" w:rsidRDefault="00AC17F9" w:rsidP="00984262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left="2977" w:right="-195" w:hanging="2977"/>
        <w:rPr>
          <w:rFonts w:ascii="Bell MT" w:hAnsi="Bell MT"/>
          <w:i/>
          <w:sz w:val="28"/>
          <w:szCs w:val="32"/>
        </w:rPr>
      </w:pPr>
      <w:r w:rsidRPr="006736CA">
        <w:rPr>
          <w:rFonts w:ascii="Bell MT" w:hAnsi="Bell MT"/>
          <w:i/>
          <w:sz w:val="28"/>
          <w:szCs w:val="32"/>
        </w:rPr>
        <w:tab/>
        <w:t>9:45:00-10:0a.m.</w:t>
      </w:r>
      <w:r w:rsidRPr="006736CA">
        <w:rPr>
          <w:rFonts w:ascii="Bell MT" w:hAnsi="Bell MT"/>
          <w:i/>
          <w:sz w:val="28"/>
          <w:szCs w:val="32"/>
        </w:rPr>
        <w:tab/>
      </w:r>
      <w:r w:rsidRPr="006736CA">
        <w:rPr>
          <w:rFonts w:ascii="Bell MT" w:hAnsi="Bell MT"/>
          <w:i/>
          <w:sz w:val="28"/>
          <w:szCs w:val="32"/>
        </w:rPr>
        <w:tab/>
        <w:t>Introduction</w:t>
      </w:r>
      <w:r w:rsidR="00E24E4D" w:rsidRPr="006736CA">
        <w:rPr>
          <w:rFonts w:ascii="Bell MT" w:hAnsi="Bell MT"/>
          <w:i/>
          <w:sz w:val="28"/>
          <w:szCs w:val="32"/>
        </w:rPr>
        <w:t>, Dr. Nathaniel Bowditch, Dean of HUSS</w:t>
      </w:r>
    </w:p>
    <w:p w14:paraId="5FE1DD02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32"/>
        </w:rPr>
      </w:pPr>
    </w:p>
    <w:p w14:paraId="76E889B6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2520"/>
        </w:tabs>
        <w:ind w:left="2520" w:right="-195" w:hanging="2520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>10:00-12:00a.m.</w:t>
      </w:r>
      <w:r w:rsidRPr="006736CA">
        <w:rPr>
          <w:rFonts w:ascii="Bell MT" w:hAnsi="Bell MT"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ab/>
      </w:r>
      <w:r w:rsidR="00984262" w:rsidRPr="006736CA">
        <w:rPr>
          <w:rFonts w:ascii="Bell MT" w:hAnsi="Bell MT"/>
          <w:i/>
          <w:color w:val="000000"/>
          <w:sz w:val="28"/>
          <w:szCs w:val="32"/>
        </w:rPr>
        <w:t>Panel I</w:t>
      </w:r>
    </w:p>
    <w:p w14:paraId="51F81236" w14:textId="77777777" w:rsidR="00984262" w:rsidRPr="006736CA" w:rsidRDefault="00AC17F9" w:rsidP="00AC17F9">
      <w:pPr>
        <w:tabs>
          <w:tab w:val="left" w:pos="180"/>
          <w:tab w:val="left" w:pos="540"/>
          <w:tab w:val="left" w:pos="720"/>
          <w:tab w:val="left" w:pos="2520"/>
        </w:tabs>
        <w:ind w:right="-195"/>
        <w:rPr>
          <w:rFonts w:ascii="Bell MT" w:hAnsi="Bell MT"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="00984262" w:rsidRPr="006736CA">
        <w:rPr>
          <w:rFonts w:ascii="Bell MT" w:hAnsi="Bell MT"/>
          <w:color w:val="000000"/>
          <w:sz w:val="28"/>
          <w:szCs w:val="32"/>
        </w:rPr>
        <w:t>“Killing Them Softly: Dietary Deficiencies and Food Insecurities in</w:t>
      </w:r>
    </w:p>
    <w:p w14:paraId="34DF8EA4" w14:textId="77777777" w:rsidR="00AC17F9" w:rsidRPr="006736CA" w:rsidRDefault="00984262" w:rsidP="00AC17F9">
      <w:pPr>
        <w:tabs>
          <w:tab w:val="left" w:pos="180"/>
          <w:tab w:val="left" w:pos="540"/>
          <w:tab w:val="left" w:pos="72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color w:val="000000"/>
          <w:sz w:val="28"/>
          <w:szCs w:val="32"/>
        </w:rPr>
        <w:tab/>
        <w:t>20</w:t>
      </w:r>
      <w:r w:rsidRPr="006736CA">
        <w:rPr>
          <w:rFonts w:ascii="Bell MT" w:hAnsi="Bell MT"/>
          <w:color w:val="000000"/>
          <w:sz w:val="28"/>
          <w:szCs w:val="32"/>
          <w:vertAlign w:val="superscript"/>
        </w:rPr>
        <w:t>th</w:t>
      </w:r>
      <w:r w:rsidRPr="006736CA">
        <w:rPr>
          <w:rFonts w:ascii="Bell MT" w:hAnsi="Bell MT"/>
          <w:color w:val="000000"/>
          <w:sz w:val="28"/>
          <w:szCs w:val="32"/>
        </w:rPr>
        <w:t xml:space="preserve"> Century Egypt</w:t>
      </w:r>
      <w:r w:rsidR="00AC17F9" w:rsidRPr="006736CA">
        <w:rPr>
          <w:rFonts w:ascii="Bell MT" w:hAnsi="Bell MT"/>
          <w:color w:val="000000"/>
          <w:sz w:val="28"/>
          <w:szCs w:val="32"/>
        </w:rPr>
        <w:t>”</w:t>
      </w:r>
    </w:p>
    <w:p w14:paraId="7F6FE811" w14:textId="77777777" w:rsidR="00AC17F9" w:rsidRPr="006736CA" w:rsidRDefault="00984262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  <w:t>Ellis Goldberg</w:t>
      </w:r>
      <w:r w:rsidR="00AC17F9" w:rsidRPr="006736CA">
        <w:rPr>
          <w:rFonts w:ascii="Bell MT" w:hAnsi="Bell MT"/>
          <w:i/>
          <w:color w:val="000000"/>
          <w:sz w:val="28"/>
          <w:szCs w:val="32"/>
        </w:rPr>
        <w:t xml:space="preserve"> (</w:t>
      </w:r>
      <w:r w:rsidRPr="006736CA">
        <w:rPr>
          <w:rFonts w:ascii="Bell MT" w:hAnsi="Bell MT"/>
          <w:i/>
          <w:color w:val="000000"/>
          <w:sz w:val="28"/>
          <w:szCs w:val="32"/>
        </w:rPr>
        <w:t>University of Washington</w:t>
      </w:r>
      <w:r w:rsidR="00AC17F9" w:rsidRPr="006736CA">
        <w:rPr>
          <w:rFonts w:ascii="Bell MT" w:hAnsi="Bell MT"/>
          <w:i/>
          <w:color w:val="000000"/>
          <w:sz w:val="28"/>
          <w:szCs w:val="32"/>
        </w:rPr>
        <w:t>)</w:t>
      </w:r>
    </w:p>
    <w:p w14:paraId="0326C0C0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>“</w:t>
      </w:r>
      <w:r w:rsidR="008B2E88" w:rsidRPr="006736CA">
        <w:rPr>
          <w:rFonts w:ascii="Bell MT" w:hAnsi="Bell MT"/>
          <w:sz w:val="28"/>
          <w:szCs w:val="32"/>
        </w:rPr>
        <w:t xml:space="preserve">Soybean and </w:t>
      </w:r>
      <w:proofErr w:type="spellStart"/>
      <w:r w:rsidR="008B2E88" w:rsidRPr="006736CA">
        <w:rPr>
          <w:rFonts w:ascii="Bell MT" w:hAnsi="Bell MT"/>
          <w:sz w:val="28"/>
          <w:szCs w:val="32"/>
        </w:rPr>
        <w:t>Soyfoods</w:t>
      </w:r>
      <w:proofErr w:type="spellEnd"/>
      <w:r w:rsidR="008B2E88" w:rsidRPr="006736CA">
        <w:rPr>
          <w:rFonts w:ascii="Bell MT" w:hAnsi="Bell MT"/>
          <w:sz w:val="28"/>
          <w:szCs w:val="32"/>
        </w:rPr>
        <w:t xml:space="preserve"> in Egypt</w:t>
      </w:r>
      <w:r w:rsidRPr="006736CA">
        <w:rPr>
          <w:rFonts w:ascii="Bell MT" w:hAnsi="Bell MT"/>
          <w:color w:val="000000"/>
          <w:sz w:val="28"/>
          <w:szCs w:val="32"/>
        </w:rPr>
        <w:t>”</w:t>
      </w:r>
    </w:p>
    <w:p w14:paraId="00BD40DF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ab/>
      </w:r>
      <w:proofErr w:type="spellStart"/>
      <w:r w:rsidR="008B2E88" w:rsidRPr="006736CA">
        <w:rPr>
          <w:rFonts w:ascii="Bell MT" w:hAnsi="Bell MT"/>
          <w:i/>
          <w:color w:val="000000"/>
          <w:sz w:val="28"/>
          <w:szCs w:val="32"/>
        </w:rPr>
        <w:t>Shuang</w:t>
      </w:r>
      <w:proofErr w:type="spellEnd"/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 Wen (National University of Singapore</w:t>
      </w:r>
      <w:r w:rsidRPr="006736CA">
        <w:rPr>
          <w:rFonts w:ascii="Bell MT" w:hAnsi="Bell MT"/>
          <w:i/>
          <w:color w:val="000000"/>
          <w:sz w:val="28"/>
          <w:szCs w:val="32"/>
        </w:rPr>
        <w:t>)</w:t>
      </w:r>
    </w:p>
    <w:p w14:paraId="776E6A8D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>“</w:t>
      </w:r>
      <w:r w:rsidR="008B2E88" w:rsidRPr="006736CA">
        <w:rPr>
          <w:rFonts w:ascii="Bell MT" w:hAnsi="Bell MT"/>
          <w:color w:val="000000"/>
          <w:sz w:val="28"/>
          <w:szCs w:val="32"/>
        </w:rPr>
        <w:t>We Are What We Eat. We Were What We Ate”</w:t>
      </w:r>
    </w:p>
    <w:p w14:paraId="61FA9542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proofErr w:type="spellStart"/>
      <w:r w:rsidR="008B2E88" w:rsidRPr="006736CA">
        <w:rPr>
          <w:rFonts w:ascii="Bell MT" w:hAnsi="Bell MT"/>
          <w:i/>
          <w:color w:val="000000"/>
          <w:sz w:val="28"/>
          <w:szCs w:val="32"/>
        </w:rPr>
        <w:t>Hala</w:t>
      </w:r>
      <w:proofErr w:type="spellEnd"/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 </w:t>
      </w:r>
      <w:proofErr w:type="spellStart"/>
      <w:r w:rsidR="008B2E88" w:rsidRPr="006736CA">
        <w:rPr>
          <w:rFonts w:ascii="Bell MT" w:hAnsi="Bell MT"/>
          <w:i/>
          <w:color w:val="000000"/>
          <w:sz w:val="28"/>
          <w:szCs w:val="32"/>
        </w:rPr>
        <w:t>Barakat</w:t>
      </w:r>
      <w:proofErr w:type="spellEnd"/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 (Independent Environmentalist and Food Researcher)</w:t>
      </w:r>
    </w:p>
    <w:p w14:paraId="653CDD51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</w:p>
    <w:p w14:paraId="6B034C2F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>12:00-1:00p.m.</w:t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  <w:t>Lunch</w:t>
      </w:r>
    </w:p>
    <w:p w14:paraId="788E8628" w14:textId="77777777" w:rsidR="00E92937" w:rsidRPr="006736CA" w:rsidRDefault="00E92937" w:rsidP="00AC17F9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</w:p>
    <w:p w14:paraId="0EBD99B5" w14:textId="6938E2EA" w:rsidR="00E92937" w:rsidRPr="006736CA" w:rsidRDefault="00205BF3" w:rsidP="00E92937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left="2520" w:right="-195" w:hanging="2520"/>
        <w:rPr>
          <w:rFonts w:ascii="Bell MT" w:hAnsi="Bell MT"/>
          <w:i/>
          <w:color w:val="000000"/>
          <w:sz w:val="28"/>
          <w:szCs w:val="32"/>
        </w:rPr>
      </w:pPr>
      <w:r>
        <w:rPr>
          <w:rFonts w:ascii="Bell MT" w:hAnsi="Bell MT"/>
          <w:i/>
          <w:color w:val="000000"/>
          <w:sz w:val="28"/>
          <w:szCs w:val="32"/>
        </w:rPr>
        <w:t>1:00-2:30</w:t>
      </w:r>
      <w:r w:rsidR="00E92937" w:rsidRPr="006736CA">
        <w:rPr>
          <w:rFonts w:ascii="Bell MT" w:hAnsi="Bell MT"/>
          <w:i/>
          <w:color w:val="000000"/>
          <w:sz w:val="28"/>
          <w:szCs w:val="32"/>
        </w:rPr>
        <w:t>p.m.</w:t>
      </w:r>
      <w:r w:rsidR="00E92937" w:rsidRPr="006736CA">
        <w:rPr>
          <w:rFonts w:ascii="Bell MT" w:hAnsi="Bell MT"/>
          <w:i/>
          <w:color w:val="000000"/>
          <w:sz w:val="28"/>
          <w:szCs w:val="32"/>
        </w:rPr>
        <w:tab/>
        <w:t>Panel II</w:t>
      </w:r>
    </w:p>
    <w:p w14:paraId="1ABE5AE5" w14:textId="77777777" w:rsidR="00E92937" w:rsidRPr="006736CA" w:rsidRDefault="00E92937" w:rsidP="00E92937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left="2520" w:right="-195" w:hanging="2520"/>
        <w:rPr>
          <w:rFonts w:ascii="Bell MT" w:eastAsia="Cambria" w:hAnsi="Bell MT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sz w:val="28"/>
          <w:szCs w:val="32"/>
        </w:rPr>
        <w:t>“</w:t>
      </w:r>
      <w:r w:rsidRPr="006736CA">
        <w:rPr>
          <w:rFonts w:ascii="Bell MT" w:eastAsia="Cambria" w:hAnsi="Bell MT"/>
          <w:sz w:val="28"/>
          <w:szCs w:val="32"/>
        </w:rPr>
        <w:t>International Food Aid Politics and the Experience of an</w:t>
      </w:r>
    </w:p>
    <w:p w14:paraId="13B1C821" w14:textId="77777777" w:rsidR="00E92937" w:rsidRPr="006736CA" w:rsidRDefault="00E92937" w:rsidP="0002666C">
      <w:pPr>
        <w:tabs>
          <w:tab w:val="left" w:pos="0"/>
          <w:tab w:val="left" w:pos="180"/>
          <w:tab w:val="left" w:pos="426"/>
        </w:tabs>
        <w:ind w:right="-195"/>
        <w:rPr>
          <w:rFonts w:ascii="Bell MT" w:hAnsi="Bell MT"/>
          <w:sz w:val="28"/>
          <w:szCs w:val="32"/>
        </w:rPr>
      </w:pPr>
      <w:r w:rsidRPr="006736CA">
        <w:rPr>
          <w:rFonts w:ascii="Bell MT" w:eastAsia="Cambria" w:hAnsi="Bell MT"/>
          <w:sz w:val="28"/>
          <w:szCs w:val="32"/>
        </w:rPr>
        <w:tab/>
      </w:r>
      <w:r w:rsidRPr="006736CA">
        <w:rPr>
          <w:rFonts w:ascii="Bell MT" w:eastAsia="Cambria" w:hAnsi="Bell MT"/>
          <w:sz w:val="28"/>
          <w:szCs w:val="32"/>
        </w:rPr>
        <w:tab/>
      </w:r>
      <w:proofErr w:type="spellStart"/>
      <w:r w:rsidRPr="006736CA">
        <w:rPr>
          <w:rFonts w:ascii="Bell MT" w:eastAsia="Cambria" w:hAnsi="Bell MT"/>
          <w:sz w:val="28"/>
          <w:szCs w:val="32"/>
        </w:rPr>
        <w:t>AidWorker</w:t>
      </w:r>
      <w:proofErr w:type="spellEnd"/>
      <w:r w:rsidRPr="006736CA">
        <w:rPr>
          <w:rFonts w:ascii="Bell MT" w:hAnsi="Bell MT"/>
          <w:sz w:val="28"/>
          <w:szCs w:val="32"/>
        </w:rPr>
        <w:t xml:space="preserve">” </w:t>
      </w:r>
    </w:p>
    <w:p w14:paraId="265751A9" w14:textId="77777777" w:rsidR="00E92937" w:rsidRPr="006736CA" w:rsidRDefault="00E92937" w:rsidP="00E92937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libri" w:hAnsi="Bell MT"/>
          <w:i/>
          <w:color w:val="000000"/>
          <w:sz w:val="28"/>
          <w:szCs w:val="32"/>
        </w:rPr>
      </w:pPr>
      <w:r w:rsidRPr="006736CA">
        <w:rPr>
          <w:rFonts w:ascii="Bell MT" w:eastAsia="Calibri" w:hAnsi="Bell MT"/>
          <w:i/>
          <w:color w:val="000000"/>
          <w:sz w:val="28"/>
          <w:szCs w:val="32"/>
        </w:rPr>
        <w:tab/>
      </w:r>
      <w:r w:rsidRPr="006736CA">
        <w:rPr>
          <w:rFonts w:ascii="Bell MT" w:eastAsia="Calibri" w:hAnsi="Bell MT"/>
          <w:i/>
          <w:color w:val="000000"/>
          <w:sz w:val="28"/>
          <w:szCs w:val="32"/>
        </w:rPr>
        <w:tab/>
      </w:r>
      <w:r w:rsidRPr="006736CA">
        <w:rPr>
          <w:rFonts w:ascii="Bell MT" w:eastAsia="Calibri" w:hAnsi="Bell MT"/>
          <w:i/>
          <w:color w:val="000000"/>
          <w:sz w:val="28"/>
          <w:szCs w:val="32"/>
        </w:rPr>
        <w:tab/>
      </w:r>
      <w:proofErr w:type="spellStart"/>
      <w:r w:rsidRPr="006736CA">
        <w:rPr>
          <w:rFonts w:ascii="Bell MT" w:eastAsia="Calibri" w:hAnsi="Bell MT"/>
          <w:i/>
          <w:color w:val="000000"/>
          <w:sz w:val="28"/>
          <w:szCs w:val="32"/>
        </w:rPr>
        <w:t>Khaled</w:t>
      </w:r>
      <w:proofErr w:type="spellEnd"/>
      <w:r w:rsidRPr="006736CA">
        <w:rPr>
          <w:rFonts w:ascii="Bell MT" w:eastAsia="Calibri" w:hAnsi="Bell MT"/>
          <w:i/>
          <w:color w:val="000000"/>
          <w:sz w:val="28"/>
          <w:szCs w:val="32"/>
        </w:rPr>
        <w:t xml:space="preserve"> Mansour (Independent Writer and Consultant)</w:t>
      </w:r>
    </w:p>
    <w:p w14:paraId="1B991CD4" w14:textId="77777777" w:rsidR="00B12E84" w:rsidRPr="006736CA" w:rsidRDefault="00B12E84" w:rsidP="00E92937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sz w:val="28"/>
          <w:szCs w:val="32"/>
        </w:rPr>
      </w:pPr>
      <w:r w:rsidRPr="006736CA">
        <w:rPr>
          <w:rFonts w:ascii="Bell MT" w:hAnsi="Bell MT"/>
          <w:i/>
          <w:sz w:val="28"/>
          <w:szCs w:val="32"/>
        </w:rPr>
        <w:tab/>
      </w:r>
      <w:r w:rsidRPr="006736CA">
        <w:rPr>
          <w:rFonts w:ascii="Bell MT" w:hAnsi="Bell MT"/>
          <w:sz w:val="28"/>
          <w:szCs w:val="32"/>
        </w:rPr>
        <w:t xml:space="preserve">“The Ghost at the Feast: Reflections on the Revolt of the Hungry, </w:t>
      </w:r>
    </w:p>
    <w:p w14:paraId="5BF3A1B8" w14:textId="77777777" w:rsidR="00B12E84" w:rsidRPr="006736CA" w:rsidRDefault="00B12E84" w:rsidP="00B12E84">
      <w:pPr>
        <w:tabs>
          <w:tab w:val="left" w:pos="180"/>
          <w:tab w:val="left" w:pos="426"/>
          <w:tab w:val="left" w:pos="540"/>
          <w:tab w:val="left" w:pos="1260"/>
          <w:tab w:val="left" w:pos="2160"/>
          <w:tab w:val="left" w:pos="2520"/>
        </w:tabs>
        <w:ind w:right="-195"/>
        <w:rPr>
          <w:rFonts w:ascii="Bell MT" w:hAnsi="Bell MT"/>
          <w:color w:val="000000"/>
          <w:sz w:val="28"/>
          <w:szCs w:val="32"/>
        </w:rPr>
      </w:pPr>
      <w:r w:rsidRPr="006736CA">
        <w:rPr>
          <w:rFonts w:ascii="Bell MT" w:hAnsi="Bell MT"/>
          <w:sz w:val="28"/>
          <w:szCs w:val="32"/>
        </w:rPr>
        <w:tab/>
      </w:r>
      <w:r w:rsidRPr="006736CA">
        <w:rPr>
          <w:rFonts w:ascii="Bell MT" w:hAnsi="Bell MT"/>
          <w:sz w:val="28"/>
          <w:szCs w:val="32"/>
        </w:rPr>
        <w:tab/>
      </w:r>
      <w:proofErr w:type="gramStart"/>
      <w:r w:rsidRPr="006736CA">
        <w:rPr>
          <w:rFonts w:ascii="Bell MT" w:hAnsi="Bell MT"/>
          <w:sz w:val="28"/>
          <w:szCs w:val="32"/>
        </w:rPr>
        <w:t>the</w:t>
      </w:r>
      <w:proofErr w:type="gramEnd"/>
      <w:r w:rsidRPr="006736CA">
        <w:rPr>
          <w:rFonts w:ascii="Bell MT" w:hAnsi="Bell MT"/>
          <w:sz w:val="28"/>
          <w:szCs w:val="32"/>
        </w:rPr>
        <w:t xml:space="preserve"> Case of Egypt”</w:t>
      </w:r>
    </w:p>
    <w:p w14:paraId="2C8FEC3B" w14:textId="77777777" w:rsidR="00E92937" w:rsidRPr="006736CA" w:rsidRDefault="00B12E84" w:rsidP="00E92937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libri" w:hAnsi="Bell MT"/>
          <w:i/>
          <w:color w:val="000000"/>
          <w:sz w:val="28"/>
          <w:szCs w:val="32"/>
        </w:rPr>
      </w:pPr>
      <w:r w:rsidRPr="006736CA">
        <w:rPr>
          <w:rFonts w:ascii="Bell MT" w:eastAsia="Calibri" w:hAnsi="Bell MT"/>
          <w:i/>
          <w:color w:val="000000"/>
          <w:sz w:val="28"/>
          <w:szCs w:val="32"/>
        </w:rPr>
        <w:tab/>
      </w:r>
      <w:r w:rsidRPr="006736CA">
        <w:rPr>
          <w:rFonts w:ascii="Bell MT" w:eastAsia="Calibri" w:hAnsi="Bell MT"/>
          <w:i/>
          <w:color w:val="000000"/>
          <w:sz w:val="28"/>
          <w:szCs w:val="32"/>
        </w:rPr>
        <w:tab/>
      </w:r>
      <w:r w:rsidRPr="006736CA">
        <w:rPr>
          <w:rFonts w:ascii="Bell MT" w:eastAsia="Calibri" w:hAnsi="Bell MT"/>
          <w:i/>
          <w:color w:val="000000"/>
          <w:sz w:val="28"/>
          <w:szCs w:val="32"/>
        </w:rPr>
        <w:tab/>
      </w:r>
      <w:proofErr w:type="spellStart"/>
      <w:r w:rsidRPr="006736CA">
        <w:rPr>
          <w:rFonts w:ascii="Bell MT" w:eastAsia="Calibri" w:hAnsi="Bell MT"/>
          <w:i/>
          <w:color w:val="000000"/>
          <w:sz w:val="28"/>
          <w:szCs w:val="32"/>
        </w:rPr>
        <w:t>Malak</w:t>
      </w:r>
      <w:proofErr w:type="spellEnd"/>
      <w:r w:rsidRPr="006736CA">
        <w:rPr>
          <w:rFonts w:ascii="Bell MT" w:eastAsia="Calibri" w:hAnsi="Bell MT"/>
          <w:i/>
          <w:color w:val="000000"/>
          <w:sz w:val="28"/>
          <w:szCs w:val="32"/>
        </w:rPr>
        <w:t xml:space="preserve"> </w:t>
      </w:r>
      <w:proofErr w:type="spellStart"/>
      <w:r w:rsidRPr="006736CA">
        <w:rPr>
          <w:rFonts w:ascii="Bell MT" w:eastAsia="Calibri" w:hAnsi="Bell MT"/>
          <w:i/>
          <w:color w:val="000000"/>
          <w:sz w:val="28"/>
          <w:szCs w:val="32"/>
        </w:rPr>
        <w:t>Rouchdy</w:t>
      </w:r>
      <w:proofErr w:type="spellEnd"/>
      <w:r w:rsidRPr="006736CA">
        <w:rPr>
          <w:rFonts w:ascii="Bell MT" w:eastAsia="Calibri" w:hAnsi="Bell MT"/>
          <w:i/>
          <w:color w:val="000000"/>
          <w:sz w:val="28"/>
          <w:szCs w:val="32"/>
        </w:rPr>
        <w:t xml:space="preserve"> (The American University in Cairo)</w:t>
      </w:r>
    </w:p>
    <w:p w14:paraId="28666BDA" w14:textId="77777777" w:rsidR="00B12E84" w:rsidRPr="006736CA" w:rsidRDefault="00B12E84" w:rsidP="00E92937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libri" w:hAnsi="Bell MT"/>
          <w:i/>
          <w:color w:val="000000"/>
          <w:sz w:val="28"/>
          <w:szCs w:val="32"/>
        </w:rPr>
      </w:pPr>
    </w:p>
    <w:p w14:paraId="7C444A8E" w14:textId="1D588759" w:rsidR="00E92937" w:rsidRPr="006736CA" w:rsidRDefault="00205BF3" w:rsidP="00E92937">
      <w:pPr>
        <w:tabs>
          <w:tab w:val="left" w:pos="180"/>
          <w:tab w:val="left" w:pos="540"/>
        </w:tabs>
        <w:ind w:right="-195"/>
        <w:jc w:val="both"/>
        <w:rPr>
          <w:rFonts w:ascii="Bell MT" w:hAnsi="Bell MT"/>
          <w:sz w:val="28"/>
          <w:szCs w:val="32"/>
        </w:rPr>
      </w:pPr>
      <w:r>
        <w:rPr>
          <w:rFonts w:ascii="Bell MT" w:hAnsi="Bell MT"/>
          <w:i/>
          <w:color w:val="000000"/>
          <w:sz w:val="28"/>
          <w:szCs w:val="32"/>
        </w:rPr>
        <w:lastRenderedPageBreak/>
        <w:t>2:30:00-3:00</w:t>
      </w:r>
      <w:r w:rsidR="00E92937" w:rsidRPr="006736CA">
        <w:rPr>
          <w:rFonts w:ascii="Bell MT" w:hAnsi="Bell MT"/>
          <w:i/>
          <w:color w:val="000000"/>
          <w:sz w:val="28"/>
          <w:szCs w:val="32"/>
        </w:rPr>
        <w:t>p.m.</w:t>
      </w:r>
      <w:r w:rsidR="00E92937" w:rsidRPr="006736CA">
        <w:rPr>
          <w:rFonts w:ascii="Bell MT" w:hAnsi="Bell MT"/>
          <w:i/>
          <w:color w:val="000000"/>
          <w:sz w:val="28"/>
          <w:szCs w:val="32"/>
        </w:rPr>
        <w:tab/>
      </w:r>
      <w:r w:rsidR="00E92937" w:rsidRPr="006736CA">
        <w:rPr>
          <w:rFonts w:ascii="Bell MT" w:hAnsi="Bell MT"/>
          <w:i/>
          <w:color w:val="000000"/>
          <w:sz w:val="28"/>
          <w:szCs w:val="32"/>
        </w:rPr>
        <w:tab/>
        <w:t>Tea Break</w:t>
      </w:r>
    </w:p>
    <w:p w14:paraId="62ED2AE9" w14:textId="77777777" w:rsidR="00E92937" w:rsidRPr="006736CA" w:rsidRDefault="00E92937" w:rsidP="00AC17F9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</w:p>
    <w:p w14:paraId="3F941A44" w14:textId="25E6B67C" w:rsidR="00AC17F9" w:rsidRPr="006736CA" w:rsidRDefault="00205BF3" w:rsidP="00AC17F9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>
        <w:rPr>
          <w:rFonts w:ascii="Bell MT" w:hAnsi="Bell MT"/>
          <w:i/>
          <w:color w:val="000000"/>
          <w:sz w:val="28"/>
          <w:szCs w:val="32"/>
        </w:rPr>
        <w:t>3:00-5:00</w:t>
      </w:r>
      <w:r w:rsidR="008B2E88" w:rsidRPr="006736CA">
        <w:rPr>
          <w:rFonts w:ascii="Bell MT" w:hAnsi="Bell MT"/>
          <w:i/>
          <w:color w:val="000000"/>
          <w:sz w:val="28"/>
          <w:szCs w:val="32"/>
        </w:rPr>
        <w:t>p.m.</w:t>
      </w:r>
      <w:r w:rsidR="008B2E88" w:rsidRPr="006736CA">
        <w:rPr>
          <w:rFonts w:ascii="Bell MT" w:hAnsi="Bell MT"/>
          <w:i/>
          <w:color w:val="000000"/>
          <w:sz w:val="28"/>
          <w:szCs w:val="32"/>
        </w:rPr>
        <w:tab/>
      </w:r>
      <w:r w:rsidR="008B2E88" w:rsidRPr="006736CA">
        <w:rPr>
          <w:rFonts w:ascii="Bell MT" w:hAnsi="Bell MT"/>
          <w:i/>
          <w:color w:val="000000"/>
          <w:sz w:val="28"/>
          <w:szCs w:val="32"/>
        </w:rPr>
        <w:tab/>
        <w:t>Panel III</w:t>
      </w:r>
    </w:p>
    <w:p w14:paraId="2FC07294" w14:textId="77777777" w:rsidR="0002666C" w:rsidRPr="006736CA" w:rsidRDefault="00AC17F9" w:rsidP="008B2E88">
      <w:pPr>
        <w:tabs>
          <w:tab w:val="left" w:pos="284"/>
        </w:tabs>
        <w:rPr>
          <w:rFonts w:ascii="Bell MT" w:eastAsia="Cambria" w:hAnsi="Bell MT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>“</w:t>
      </w:r>
      <w:r w:rsidR="008B2E88" w:rsidRPr="006736CA">
        <w:rPr>
          <w:rFonts w:ascii="Bell MT" w:eastAsia="Cambria" w:hAnsi="Bell MT"/>
          <w:sz w:val="28"/>
          <w:szCs w:val="32"/>
        </w:rPr>
        <w:t>Gulf Land Grabs in the Nile Basin: Food Security or Agro-</w:t>
      </w:r>
    </w:p>
    <w:p w14:paraId="04F8635F" w14:textId="77777777" w:rsidR="008B2E88" w:rsidRPr="006736CA" w:rsidRDefault="0002666C" w:rsidP="0002666C">
      <w:pPr>
        <w:tabs>
          <w:tab w:val="left" w:pos="284"/>
          <w:tab w:val="left" w:pos="426"/>
        </w:tabs>
        <w:rPr>
          <w:rFonts w:ascii="Bell MT" w:eastAsia="Cambria" w:hAnsi="Bell MT"/>
          <w:sz w:val="28"/>
          <w:szCs w:val="32"/>
        </w:rPr>
      </w:pPr>
      <w:r w:rsidRPr="006736CA">
        <w:rPr>
          <w:rFonts w:ascii="Bell MT" w:eastAsia="Cambria" w:hAnsi="Bell MT"/>
          <w:sz w:val="28"/>
          <w:szCs w:val="32"/>
        </w:rPr>
        <w:tab/>
      </w:r>
      <w:r w:rsidRPr="006736CA">
        <w:rPr>
          <w:rFonts w:ascii="Bell MT" w:eastAsia="Cambria" w:hAnsi="Bell MT"/>
          <w:sz w:val="28"/>
          <w:szCs w:val="32"/>
        </w:rPr>
        <w:tab/>
      </w:r>
      <w:r w:rsidR="008B2E88" w:rsidRPr="006736CA">
        <w:rPr>
          <w:rFonts w:ascii="Bell MT" w:eastAsia="Cambria" w:hAnsi="Bell MT"/>
          <w:sz w:val="28"/>
          <w:szCs w:val="32"/>
        </w:rPr>
        <w:t>Commodity</w:t>
      </w:r>
      <w:r w:rsidRPr="006736CA">
        <w:rPr>
          <w:rFonts w:ascii="Bell MT" w:eastAsia="Cambria" w:hAnsi="Bell MT"/>
          <w:sz w:val="28"/>
          <w:szCs w:val="32"/>
        </w:rPr>
        <w:t xml:space="preserve"> </w:t>
      </w:r>
      <w:r w:rsidR="008B2E88" w:rsidRPr="006736CA">
        <w:rPr>
          <w:rFonts w:ascii="Bell MT" w:eastAsia="Cambria" w:hAnsi="Bell MT"/>
          <w:sz w:val="28"/>
          <w:szCs w:val="32"/>
        </w:rPr>
        <w:t>Supply Chains?”</w:t>
      </w:r>
    </w:p>
    <w:p w14:paraId="4808F18D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Christian </w:t>
      </w:r>
      <w:proofErr w:type="spellStart"/>
      <w:r w:rsidR="008B2E88" w:rsidRPr="006736CA">
        <w:rPr>
          <w:rFonts w:ascii="Bell MT" w:hAnsi="Bell MT"/>
          <w:i/>
          <w:color w:val="000000"/>
          <w:sz w:val="28"/>
          <w:szCs w:val="32"/>
        </w:rPr>
        <w:t>Handerson</w:t>
      </w:r>
      <w:proofErr w:type="spellEnd"/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 </w:t>
      </w:r>
      <w:r w:rsidRPr="006736CA">
        <w:rPr>
          <w:rFonts w:ascii="Bell MT" w:hAnsi="Bell MT"/>
          <w:i/>
          <w:color w:val="000000"/>
          <w:sz w:val="28"/>
          <w:szCs w:val="32"/>
        </w:rPr>
        <w:t>(</w:t>
      </w:r>
      <w:r w:rsidR="008B2E88" w:rsidRPr="006736CA">
        <w:rPr>
          <w:rFonts w:ascii="Bell MT" w:eastAsia="Cambria" w:hAnsi="Bell MT"/>
          <w:i/>
          <w:sz w:val="28"/>
          <w:szCs w:val="32"/>
        </w:rPr>
        <w:t>School of Oriental and African Studies</w:t>
      </w:r>
      <w:r w:rsidRPr="006736CA">
        <w:rPr>
          <w:rFonts w:ascii="Bell MT" w:eastAsia="Cambria" w:hAnsi="Bell MT"/>
          <w:i/>
          <w:sz w:val="28"/>
          <w:szCs w:val="32"/>
        </w:rPr>
        <w:t>)</w:t>
      </w:r>
    </w:p>
    <w:p w14:paraId="1A27975A" w14:textId="77777777" w:rsidR="00E92937" w:rsidRPr="006736CA" w:rsidRDefault="00AC17F9" w:rsidP="00AC17F9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mbria" w:hAnsi="Bell MT"/>
          <w:sz w:val="28"/>
          <w:szCs w:val="32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color w:val="000000"/>
          <w:sz w:val="28"/>
          <w:szCs w:val="32"/>
        </w:rPr>
        <w:t>“</w:t>
      </w:r>
      <w:proofErr w:type="spellStart"/>
      <w:r w:rsidR="008B2E88" w:rsidRPr="006736CA">
        <w:rPr>
          <w:rFonts w:ascii="Bell MT" w:eastAsia="Cambria" w:hAnsi="Bell MT"/>
          <w:sz w:val="28"/>
          <w:szCs w:val="32"/>
        </w:rPr>
        <w:t>Agri</w:t>
      </w:r>
      <w:proofErr w:type="spellEnd"/>
      <w:r w:rsidR="008B2E88" w:rsidRPr="006736CA">
        <w:rPr>
          <w:rFonts w:ascii="Bell MT" w:eastAsia="Cambria" w:hAnsi="Bell MT"/>
          <w:sz w:val="28"/>
          <w:szCs w:val="32"/>
        </w:rPr>
        <w:t>-Food System Dynamics in a South Lebanon Village 1920-</w:t>
      </w:r>
    </w:p>
    <w:p w14:paraId="7BE60519" w14:textId="77777777" w:rsidR="00E92937" w:rsidRPr="006736CA" w:rsidRDefault="00E92937" w:rsidP="0002666C">
      <w:pPr>
        <w:tabs>
          <w:tab w:val="left" w:pos="180"/>
          <w:tab w:val="left" w:pos="284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32"/>
        </w:rPr>
      </w:pPr>
      <w:r w:rsidRPr="006736CA">
        <w:rPr>
          <w:rFonts w:ascii="Bell MT" w:eastAsia="Cambria" w:hAnsi="Bell MT"/>
          <w:sz w:val="28"/>
          <w:szCs w:val="32"/>
        </w:rPr>
        <w:tab/>
      </w:r>
      <w:r w:rsidRPr="006736CA">
        <w:rPr>
          <w:rFonts w:ascii="Bell MT" w:eastAsia="Cambria" w:hAnsi="Bell MT"/>
          <w:sz w:val="28"/>
          <w:szCs w:val="32"/>
        </w:rPr>
        <w:tab/>
      </w:r>
      <w:r w:rsidR="008B2E88" w:rsidRPr="006736CA">
        <w:rPr>
          <w:rFonts w:ascii="Bell MT" w:eastAsia="Cambria" w:hAnsi="Bell MT"/>
          <w:sz w:val="28"/>
          <w:szCs w:val="32"/>
        </w:rPr>
        <w:t>2015</w:t>
      </w:r>
      <w:r w:rsidRPr="006736CA">
        <w:rPr>
          <w:rFonts w:ascii="Bell MT" w:eastAsia="Cambria" w:hAnsi="Bell MT"/>
          <w:sz w:val="28"/>
          <w:szCs w:val="32"/>
        </w:rPr>
        <w:t>”</w:t>
      </w:r>
    </w:p>
    <w:p w14:paraId="425E9322" w14:textId="77777777" w:rsidR="00E92937" w:rsidRPr="006736CA" w:rsidRDefault="00E92937" w:rsidP="00AC17F9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</w:pP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r w:rsidRPr="006736CA">
        <w:rPr>
          <w:rFonts w:ascii="Bell MT" w:hAnsi="Bell MT"/>
          <w:i/>
          <w:color w:val="000000"/>
          <w:sz w:val="28"/>
          <w:szCs w:val="32"/>
        </w:rPr>
        <w:tab/>
      </w:r>
      <w:proofErr w:type="spellStart"/>
      <w:r w:rsidR="008B2E88" w:rsidRPr="006736CA">
        <w:rPr>
          <w:rFonts w:ascii="Bell MT" w:hAnsi="Bell MT"/>
          <w:i/>
          <w:color w:val="000000"/>
          <w:sz w:val="28"/>
          <w:szCs w:val="32"/>
        </w:rPr>
        <w:t>Saker</w:t>
      </w:r>
      <w:proofErr w:type="spellEnd"/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 El-</w:t>
      </w:r>
      <w:proofErr w:type="spellStart"/>
      <w:r w:rsidR="008B2E88" w:rsidRPr="006736CA">
        <w:rPr>
          <w:rFonts w:ascii="Bell MT" w:hAnsi="Bell MT"/>
          <w:i/>
          <w:color w:val="000000"/>
          <w:sz w:val="28"/>
          <w:szCs w:val="32"/>
        </w:rPr>
        <w:t>Nour</w:t>
      </w:r>
      <w:proofErr w:type="spellEnd"/>
      <w:r w:rsidR="008B2E88" w:rsidRPr="006736CA">
        <w:rPr>
          <w:rFonts w:ascii="Bell MT" w:hAnsi="Bell MT"/>
          <w:i/>
          <w:color w:val="000000"/>
          <w:sz w:val="28"/>
          <w:szCs w:val="32"/>
        </w:rPr>
        <w:t xml:space="preserve"> (</w:t>
      </w:r>
      <w:r w:rsidR="008B2E88" w:rsidRPr="006736CA"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  <w:t xml:space="preserve">School for Advanced Study in the Social Sciences </w:t>
      </w:r>
      <w:r w:rsidRPr="006736CA"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  <w:t>–</w:t>
      </w:r>
    </w:p>
    <w:p w14:paraId="413F4D5A" w14:textId="77777777" w:rsidR="00AC17F9" w:rsidRPr="006736CA" w:rsidRDefault="00E92937" w:rsidP="00AC17F9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32"/>
        </w:rPr>
      </w:pPr>
      <w:r w:rsidRPr="006736CA"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  <w:tab/>
      </w:r>
      <w:r w:rsidRPr="006736CA"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  <w:tab/>
      </w:r>
      <w:r w:rsidRPr="006736CA"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  <w:tab/>
      </w:r>
      <w:r w:rsidR="008B2E88" w:rsidRPr="006736CA">
        <w:rPr>
          <w:rFonts w:ascii="Bell MT" w:eastAsia="Times New Roman" w:hAnsi="Bell MT" w:cs="Arial"/>
          <w:i/>
          <w:color w:val="222222"/>
          <w:sz w:val="28"/>
          <w:szCs w:val="32"/>
          <w:shd w:val="clear" w:color="auto" w:fill="FFFFFF"/>
          <w:lang w:eastAsia="en-US"/>
        </w:rPr>
        <w:t>Museum of the European and Mediterranean Civilizations, France)</w:t>
      </w:r>
      <w:r w:rsidR="00AC17F9" w:rsidRPr="006736CA">
        <w:rPr>
          <w:rFonts w:ascii="Bell MT" w:hAnsi="Bell MT"/>
          <w:i/>
          <w:color w:val="000000"/>
          <w:sz w:val="28"/>
          <w:szCs w:val="32"/>
        </w:rPr>
        <w:t xml:space="preserve"> </w:t>
      </w:r>
    </w:p>
    <w:p w14:paraId="348752E8" w14:textId="77777777" w:rsidR="00AC17F9" w:rsidRPr="006736CA" w:rsidRDefault="00AC17F9" w:rsidP="00AC17F9">
      <w:pPr>
        <w:tabs>
          <w:tab w:val="left" w:pos="180"/>
          <w:tab w:val="left" w:pos="540"/>
          <w:tab w:val="left" w:pos="720"/>
        </w:tabs>
        <w:ind w:right="-195"/>
        <w:jc w:val="both"/>
        <w:rPr>
          <w:rFonts w:ascii="Bell MT" w:hAnsi="Bell MT"/>
          <w:sz w:val="28"/>
          <w:szCs w:val="32"/>
        </w:rPr>
      </w:pPr>
      <w:r w:rsidRPr="006736CA">
        <w:rPr>
          <w:rFonts w:ascii="Bell MT" w:hAnsi="Bell MT"/>
          <w:sz w:val="28"/>
          <w:szCs w:val="32"/>
        </w:rPr>
        <w:tab/>
        <w:t>“</w:t>
      </w:r>
      <w:r w:rsidR="008B2E88" w:rsidRPr="006736CA">
        <w:rPr>
          <w:rFonts w:ascii="Bell MT" w:hAnsi="Bell MT"/>
          <w:sz w:val="28"/>
          <w:szCs w:val="32"/>
        </w:rPr>
        <w:t xml:space="preserve">Where is Our </w:t>
      </w:r>
      <w:proofErr w:type="spellStart"/>
      <w:r w:rsidR="008B2E88" w:rsidRPr="006736CA">
        <w:rPr>
          <w:rFonts w:ascii="Bell MT" w:hAnsi="Bell MT"/>
          <w:sz w:val="28"/>
          <w:szCs w:val="32"/>
        </w:rPr>
        <w:t>Baladi</w:t>
      </w:r>
      <w:proofErr w:type="spellEnd"/>
      <w:r w:rsidR="008B2E88" w:rsidRPr="006736CA">
        <w:rPr>
          <w:rFonts w:ascii="Bell MT" w:hAnsi="Bell MT"/>
          <w:sz w:val="28"/>
          <w:szCs w:val="32"/>
        </w:rPr>
        <w:t xml:space="preserve"> Food?”</w:t>
      </w:r>
    </w:p>
    <w:p w14:paraId="4684669F" w14:textId="77777777" w:rsidR="00E92937" w:rsidRPr="006736CA" w:rsidRDefault="00AC17F9" w:rsidP="00E92937">
      <w:pPr>
        <w:tabs>
          <w:tab w:val="left" w:pos="180"/>
          <w:tab w:val="left" w:pos="540"/>
          <w:tab w:val="left" w:pos="720"/>
        </w:tabs>
        <w:ind w:right="-195"/>
        <w:jc w:val="both"/>
        <w:rPr>
          <w:rFonts w:ascii="Bell MT" w:eastAsia="Cambria" w:hAnsi="Bell MT"/>
          <w:i/>
          <w:sz w:val="28"/>
          <w:szCs w:val="32"/>
        </w:rPr>
      </w:pPr>
      <w:r w:rsidRPr="006736CA">
        <w:rPr>
          <w:rFonts w:ascii="Bell MT" w:hAnsi="Bell MT"/>
          <w:sz w:val="28"/>
          <w:szCs w:val="32"/>
        </w:rPr>
        <w:tab/>
      </w:r>
      <w:r w:rsidRPr="006736CA">
        <w:rPr>
          <w:rFonts w:ascii="Bell MT" w:hAnsi="Bell MT"/>
          <w:sz w:val="28"/>
          <w:szCs w:val="32"/>
        </w:rPr>
        <w:tab/>
      </w:r>
      <w:r w:rsidRPr="006736CA">
        <w:rPr>
          <w:rFonts w:ascii="Bell MT" w:hAnsi="Bell MT"/>
          <w:sz w:val="28"/>
          <w:szCs w:val="32"/>
        </w:rPr>
        <w:tab/>
      </w:r>
      <w:r w:rsidR="008B2E88" w:rsidRPr="006736CA">
        <w:rPr>
          <w:rFonts w:ascii="Bell MT" w:hAnsi="Bell MT"/>
          <w:i/>
          <w:sz w:val="28"/>
          <w:szCs w:val="32"/>
        </w:rPr>
        <w:t xml:space="preserve">Sara </w:t>
      </w:r>
      <w:proofErr w:type="spellStart"/>
      <w:r w:rsidR="008B2E88" w:rsidRPr="006736CA">
        <w:rPr>
          <w:rFonts w:ascii="Bell MT" w:hAnsi="Bell MT"/>
          <w:i/>
          <w:sz w:val="28"/>
          <w:szCs w:val="32"/>
        </w:rPr>
        <w:t>Pozzi</w:t>
      </w:r>
      <w:proofErr w:type="spellEnd"/>
      <w:r w:rsidR="008B2E88" w:rsidRPr="006736CA">
        <w:rPr>
          <w:rFonts w:ascii="Bell MT" w:hAnsi="Bell MT"/>
          <w:i/>
          <w:sz w:val="28"/>
          <w:szCs w:val="32"/>
        </w:rPr>
        <w:t xml:space="preserve"> (</w:t>
      </w:r>
      <w:proofErr w:type="spellStart"/>
      <w:r w:rsidR="008B2E88" w:rsidRPr="006736CA">
        <w:rPr>
          <w:rFonts w:ascii="Bell MT" w:eastAsia="Cambria" w:hAnsi="Bell MT"/>
          <w:i/>
          <w:sz w:val="28"/>
          <w:szCs w:val="32"/>
        </w:rPr>
        <w:t>Baladini</w:t>
      </w:r>
      <w:proofErr w:type="spellEnd"/>
      <w:r w:rsidR="008B2E88" w:rsidRPr="006736CA">
        <w:rPr>
          <w:rFonts w:ascii="Bell MT" w:eastAsia="Cambria" w:hAnsi="Bell MT"/>
          <w:i/>
          <w:sz w:val="28"/>
          <w:szCs w:val="32"/>
        </w:rPr>
        <w:t xml:space="preserve"> Social Business); Sara El-</w:t>
      </w:r>
      <w:proofErr w:type="spellStart"/>
      <w:r w:rsidR="008B2E88" w:rsidRPr="006736CA">
        <w:rPr>
          <w:rFonts w:ascii="Bell MT" w:eastAsia="Cambria" w:hAnsi="Bell MT"/>
          <w:i/>
          <w:sz w:val="28"/>
          <w:szCs w:val="32"/>
        </w:rPr>
        <w:t>Sayed</w:t>
      </w:r>
      <w:proofErr w:type="spellEnd"/>
      <w:r w:rsidR="008B2E88" w:rsidRPr="006736CA">
        <w:rPr>
          <w:rFonts w:ascii="Bell MT" w:eastAsia="Cambria" w:hAnsi="Bell MT"/>
          <w:i/>
          <w:sz w:val="28"/>
          <w:szCs w:val="32"/>
        </w:rPr>
        <w:t xml:space="preserve"> (</w:t>
      </w:r>
      <w:proofErr w:type="spellStart"/>
      <w:r w:rsidR="008B2E88" w:rsidRPr="006736CA">
        <w:rPr>
          <w:rFonts w:ascii="Bell MT" w:eastAsia="Cambria" w:hAnsi="Bell MT"/>
          <w:i/>
          <w:sz w:val="28"/>
          <w:szCs w:val="32"/>
        </w:rPr>
        <w:t>Nawaya</w:t>
      </w:r>
      <w:proofErr w:type="spellEnd"/>
    </w:p>
    <w:p w14:paraId="6061C185" w14:textId="77777777" w:rsidR="00E92937" w:rsidRPr="006736CA" w:rsidRDefault="00E92937" w:rsidP="00E92937">
      <w:pPr>
        <w:tabs>
          <w:tab w:val="left" w:pos="180"/>
          <w:tab w:val="left" w:pos="540"/>
          <w:tab w:val="left" w:pos="720"/>
        </w:tabs>
        <w:ind w:right="-195"/>
        <w:jc w:val="both"/>
        <w:rPr>
          <w:rFonts w:ascii="Bell MT" w:eastAsia="Cambria" w:hAnsi="Bell MT"/>
          <w:i/>
          <w:sz w:val="28"/>
          <w:szCs w:val="32"/>
        </w:rPr>
      </w:pPr>
      <w:r w:rsidRPr="006736CA">
        <w:rPr>
          <w:rFonts w:ascii="Bell MT" w:eastAsia="Cambria" w:hAnsi="Bell MT"/>
          <w:i/>
          <w:sz w:val="28"/>
          <w:szCs w:val="32"/>
        </w:rPr>
        <w:tab/>
      </w:r>
      <w:r w:rsidRPr="006736CA">
        <w:rPr>
          <w:rFonts w:ascii="Bell MT" w:eastAsia="Cambria" w:hAnsi="Bell MT"/>
          <w:i/>
          <w:sz w:val="28"/>
          <w:szCs w:val="32"/>
        </w:rPr>
        <w:tab/>
      </w:r>
      <w:r w:rsidRPr="006736CA">
        <w:rPr>
          <w:rFonts w:ascii="Bell MT" w:eastAsia="Cambria" w:hAnsi="Bell MT"/>
          <w:i/>
          <w:sz w:val="28"/>
          <w:szCs w:val="32"/>
        </w:rPr>
        <w:tab/>
      </w:r>
      <w:r w:rsidR="008B2E88" w:rsidRPr="006736CA">
        <w:rPr>
          <w:rFonts w:ascii="Bell MT" w:eastAsia="Cambria" w:hAnsi="Bell MT"/>
          <w:i/>
          <w:sz w:val="28"/>
          <w:szCs w:val="32"/>
        </w:rPr>
        <w:t>Eg</w:t>
      </w:r>
      <w:r w:rsidRPr="006736CA">
        <w:rPr>
          <w:rFonts w:ascii="Bell MT" w:eastAsia="Cambria" w:hAnsi="Bell MT"/>
          <w:i/>
          <w:sz w:val="28"/>
          <w:szCs w:val="32"/>
        </w:rPr>
        <w:t>yp</w:t>
      </w:r>
      <w:r w:rsidR="008B2E88" w:rsidRPr="006736CA">
        <w:rPr>
          <w:rFonts w:ascii="Bell MT" w:eastAsia="Cambria" w:hAnsi="Bell MT"/>
          <w:i/>
          <w:sz w:val="28"/>
          <w:szCs w:val="32"/>
        </w:rPr>
        <w:t>t</w:t>
      </w:r>
      <w:r w:rsidRPr="006736CA">
        <w:rPr>
          <w:rFonts w:ascii="Bell MT" w:eastAsia="Cambria" w:hAnsi="Bell MT"/>
          <w:i/>
          <w:sz w:val="28"/>
          <w:szCs w:val="32"/>
        </w:rPr>
        <w:t>)</w:t>
      </w:r>
    </w:p>
    <w:p w14:paraId="2149EA67" w14:textId="77777777" w:rsidR="00AC17F9" w:rsidRPr="006736CA" w:rsidRDefault="00AC17F9" w:rsidP="00E92937">
      <w:pPr>
        <w:tabs>
          <w:tab w:val="left" w:pos="180"/>
          <w:tab w:val="left" w:pos="540"/>
          <w:tab w:val="left" w:pos="720"/>
        </w:tabs>
        <w:ind w:right="-195"/>
        <w:jc w:val="both"/>
        <w:rPr>
          <w:rFonts w:ascii="Bell MT" w:hAnsi="Bell MT"/>
          <w:i/>
          <w:color w:val="000000"/>
          <w:sz w:val="28"/>
          <w:szCs w:val="32"/>
        </w:rPr>
      </w:pPr>
    </w:p>
    <w:p w14:paraId="2BB23827" w14:textId="77777777" w:rsidR="00AC17F9" w:rsidRPr="006736CA" w:rsidRDefault="00AC17F9" w:rsidP="00AC17F9">
      <w:pPr>
        <w:tabs>
          <w:tab w:val="left" w:pos="142"/>
          <w:tab w:val="left" w:pos="720"/>
        </w:tabs>
        <w:ind w:right="-195"/>
        <w:rPr>
          <w:rFonts w:ascii="Bell MT" w:hAnsi="Bell MT"/>
          <w:sz w:val="22"/>
        </w:rPr>
      </w:pPr>
    </w:p>
    <w:p w14:paraId="6F20F5A0" w14:textId="77777777" w:rsidR="00AC17F9" w:rsidRPr="006736CA" w:rsidRDefault="00AC17F9" w:rsidP="00AC17F9">
      <w:pPr>
        <w:tabs>
          <w:tab w:val="left" w:pos="142"/>
          <w:tab w:val="left" w:pos="720"/>
        </w:tabs>
        <w:ind w:right="-195"/>
        <w:rPr>
          <w:rFonts w:ascii="Bell MT" w:hAnsi="Bell MT"/>
          <w:sz w:val="22"/>
        </w:rPr>
      </w:pPr>
    </w:p>
    <w:p w14:paraId="5E7BE393" w14:textId="77777777" w:rsidR="00AC17F9" w:rsidRPr="006736CA" w:rsidRDefault="00AC17F9" w:rsidP="00AC17F9">
      <w:pPr>
        <w:tabs>
          <w:tab w:val="left" w:pos="142"/>
          <w:tab w:val="left" w:pos="720"/>
        </w:tabs>
        <w:ind w:right="-195"/>
        <w:rPr>
          <w:rFonts w:ascii="Bell MT" w:hAnsi="Bell MT"/>
          <w:sz w:val="22"/>
        </w:rPr>
      </w:pPr>
      <w:r w:rsidRPr="006736CA">
        <w:rPr>
          <w:rFonts w:ascii="Bell MT" w:hAnsi="Bell MT"/>
          <w:sz w:val="22"/>
        </w:rPr>
        <w:t>-----------------------------------------------</w:t>
      </w:r>
    </w:p>
    <w:p w14:paraId="51D66055" w14:textId="77777777" w:rsidR="00AC17F9" w:rsidRPr="006736CA" w:rsidRDefault="00AC17F9" w:rsidP="00AC17F9">
      <w:pPr>
        <w:tabs>
          <w:tab w:val="left" w:pos="142"/>
          <w:tab w:val="left" w:pos="720"/>
        </w:tabs>
        <w:ind w:right="-195"/>
        <w:rPr>
          <w:rFonts w:ascii="Bell MT" w:hAnsi="Bell MT"/>
          <w:sz w:val="22"/>
        </w:rPr>
      </w:pPr>
    </w:p>
    <w:p w14:paraId="283A863B" w14:textId="77777777" w:rsidR="00AC17F9" w:rsidRPr="006736CA" w:rsidRDefault="00AC17F9" w:rsidP="00AC17F9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ab/>
        <w:t>If you have any inquiries, please contact:</w:t>
      </w:r>
    </w:p>
    <w:p w14:paraId="683C47BE" w14:textId="77777777" w:rsidR="00AC17F9" w:rsidRPr="006736CA" w:rsidRDefault="00AC17F9" w:rsidP="00AC17F9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 xml:space="preserve">Iman </w:t>
      </w:r>
      <w:proofErr w:type="spellStart"/>
      <w:r w:rsidRPr="006736CA">
        <w:rPr>
          <w:rFonts w:ascii="Bell MT" w:hAnsi="Bell MT"/>
          <w:b/>
        </w:rPr>
        <w:t>Hamdy</w:t>
      </w:r>
      <w:proofErr w:type="spellEnd"/>
      <w:r w:rsidRPr="006736CA">
        <w:rPr>
          <w:rFonts w:ascii="Bell MT" w:hAnsi="Bell MT"/>
          <w:b/>
        </w:rPr>
        <w:t>, Editor</w:t>
      </w:r>
    </w:p>
    <w:p w14:paraId="6B993AB5" w14:textId="77777777" w:rsidR="00AC17F9" w:rsidRPr="006736CA" w:rsidRDefault="00AC17F9" w:rsidP="00AC17F9">
      <w:pPr>
        <w:tabs>
          <w:tab w:val="left" w:pos="720"/>
        </w:tabs>
        <w:ind w:left="720" w:right="-195" w:hanging="540"/>
        <w:rPr>
          <w:rFonts w:ascii="Bell MT" w:hAnsi="Bell MT"/>
          <w:b/>
          <w:i/>
        </w:rPr>
      </w:pPr>
      <w:r w:rsidRPr="006736CA">
        <w:rPr>
          <w:rFonts w:ascii="Bell MT" w:hAnsi="Bell MT"/>
          <w:b/>
          <w:i/>
        </w:rPr>
        <w:t>Cairo Papers in Social Science</w:t>
      </w:r>
    </w:p>
    <w:p w14:paraId="706E272A" w14:textId="77777777" w:rsidR="00AC17F9" w:rsidRPr="006736CA" w:rsidRDefault="00AC17F9" w:rsidP="00AC17F9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Tel.: 2615-1586</w:t>
      </w:r>
    </w:p>
    <w:p w14:paraId="4CE16860" w14:textId="77777777" w:rsidR="00AC17F9" w:rsidRPr="006736CA" w:rsidRDefault="00AC17F9" w:rsidP="00AC17F9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E-mail: cairopa@aucegypt.edu</w:t>
      </w:r>
    </w:p>
    <w:sectPr w:rsidR="00AC17F9" w:rsidRPr="006736CA" w:rsidSect="007B6FF8">
      <w:pgSz w:w="11899" w:h="16838"/>
      <w:pgMar w:top="1296" w:right="1440" w:bottom="129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FC1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6"/>
    <w:rsid w:val="0002666C"/>
    <w:rsid w:val="001522B0"/>
    <w:rsid w:val="00205BF3"/>
    <w:rsid w:val="00306157"/>
    <w:rsid w:val="006736CA"/>
    <w:rsid w:val="007500A5"/>
    <w:rsid w:val="00797193"/>
    <w:rsid w:val="007B6FF8"/>
    <w:rsid w:val="008B2E88"/>
    <w:rsid w:val="00984262"/>
    <w:rsid w:val="00AC17F9"/>
    <w:rsid w:val="00B12E84"/>
    <w:rsid w:val="00E24E4D"/>
    <w:rsid w:val="00E92937"/>
    <w:rsid w:val="00EE3676"/>
    <w:rsid w:val="00FA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6C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676"/>
    <w:pPr>
      <w:suppressAutoHyphens/>
    </w:pPr>
    <w:rPr>
      <w:rFonts w:ascii="Times" w:eastAsia="Times" w:hAnsi="Times"/>
      <w:sz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E3676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EE3676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color w:val="FF0000"/>
      <w:sz w:val="40"/>
    </w:rPr>
  </w:style>
  <w:style w:type="paragraph" w:styleId="Heading8">
    <w:name w:val="heading 8"/>
    <w:basedOn w:val="Normal"/>
    <w:next w:val="Normal"/>
    <w:link w:val="Heading8Char"/>
    <w:qFormat/>
    <w:rsid w:val="00EE3676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E3676"/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Heading7Char">
    <w:name w:val="Heading 7 Char"/>
    <w:link w:val="Heading7"/>
    <w:rsid w:val="00EE3676"/>
    <w:rPr>
      <w:rFonts w:ascii="Arial" w:eastAsia="Times New Roman" w:hAnsi="Arial" w:cs="Times New Roman"/>
      <w:b/>
      <w:color w:val="FF0000"/>
      <w:sz w:val="40"/>
      <w:szCs w:val="20"/>
      <w:lang w:val="en-US" w:eastAsia="ar-SA"/>
    </w:rPr>
  </w:style>
  <w:style w:type="character" w:customStyle="1" w:styleId="Heading8Char">
    <w:name w:val="Heading 8 Char"/>
    <w:link w:val="Heading8"/>
    <w:rsid w:val="00EE3676"/>
    <w:rPr>
      <w:rFonts w:ascii="Arial" w:eastAsia="Times New Roman" w:hAnsi="Arial" w:cs="Times New Roman"/>
      <w:sz w:val="36"/>
      <w:szCs w:val="20"/>
      <w:lang w:val="en-US" w:eastAsia="ar-SA"/>
    </w:rPr>
  </w:style>
  <w:style w:type="character" w:styleId="Strong">
    <w:name w:val="Strong"/>
    <w:uiPriority w:val="22"/>
    <w:qFormat/>
    <w:rsid w:val="00EE3676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37C84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137C84"/>
    <w:rPr>
      <w:rFonts w:ascii="Times" w:eastAsia="Times" w:hAnsi="Times"/>
      <w:sz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137C84"/>
  </w:style>
  <w:style w:type="paragraph" w:styleId="BalloonText">
    <w:name w:val="Balloon Text"/>
    <w:basedOn w:val="Normal"/>
    <w:link w:val="BalloonTextChar"/>
    <w:rsid w:val="00F747F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747FB"/>
    <w:rPr>
      <w:rFonts w:ascii="Lucida Grande" w:eastAsia="Times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676"/>
    <w:pPr>
      <w:suppressAutoHyphens/>
    </w:pPr>
    <w:rPr>
      <w:rFonts w:ascii="Times" w:eastAsia="Times" w:hAnsi="Times"/>
      <w:sz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E3676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EE3676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color w:val="FF0000"/>
      <w:sz w:val="40"/>
    </w:rPr>
  </w:style>
  <w:style w:type="paragraph" w:styleId="Heading8">
    <w:name w:val="heading 8"/>
    <w:basedOn w:val="Normal"/>
    <w:next w:val="Normal"/>
    <w:link w:val="Heading8Char"/>
    <w:qFormat/>
    <w:rsid w:val="00EE3676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E3676"/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Heading7Char">
    <w:name w:val="Heading 7 Char"/>
    <w:link w:val="Heading7"/>
    <w:rsid w:val="00EE3676"/>
    <w:rPr>
      <w:rFonts w:ascii="Arial" w:eastAsia="Times New Roman" w:hAnsi="Arial" w:cs="Times New Roman"/>
      <w:b/>
      <w:color w:val="FF0000"/>
      <w:sz w:val="40"/>
      <w:szCs w:val="20"/>
      <w:lang w:val="en-US" w:eastAsia="ar-SA"/>
    </w:rPr>
  </w:style>
  <w:style w:type="character" w:customStyle="1" w:styleId="Heading8Char">
    <w:name w:val="Heading 8 Char"/>
    <w:link w:val="Heading8"/>
    <w:rsid w:val="00EE3676"/>
    <w:rPr>
      <w:rFonts w:ascii="Arial" w:eastAsia="Times New Roman" w:hAnsi="Arial" w:cs="Times New Roman"/>
      <w:sz w:val="36"/>
      <w:szCs w:val="20"/>
      <w:lang w:val="en-US" w:eastAsia="ar-SA"/>
    </w:rPr>
  </w:style>
  <w:style w:type="character" w:styleId="Strong">
    <w:name w:val="Strong"/>
    <w:uiPriority w:val="22"/>
    <w:qFormat/>
    <w:rsid w:val="00EE3676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37C84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137C84"/>
    <w:rPr>
      <w:rFonts w:ascii="Times" w:eastAsia="Times" w:hAnsi="Times"/>
      <w:sz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137C84"/>
  </w:style>
  <w:style w:type="paragraph" w:styleId="BalloonText">
    <w:name w:val="Balloon Text"/>
    <w:basedOn w:val="Normal"/>
    <w:link w:val="BalloonTextChar"/>
    <w:rsid w:val="00F747F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747FB"/>
    <w:rPr>
      <w:rFonts w:ascii="Lucida Grande" w:eastAsia="Times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84A1995B7574298532EDDCBF028AB" ma:contentTypeVersion="0" ma:contentTypeDescription="Create a new document." ma:contentTypeScope="" ma:versionID="ae66d6a9ebaeeaa66ff11456509f35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24F7D-F782-46A6-96B8-A52AF2A3407C}"/>
</file>

<file path=customXml/itemProps2.xml><?xml version="1.0" encoding="utf-8"?>
<ds:datastoreItem xmlns:ds="http://schemas.openxmlformats.org/officeDocument/2006/customXml" ds:itemID="{70B2C7B1-4CB7-4BF8-B229-B120DA04C705}"/>
</file>

<file path=customXml/itemProps3.xml><?xml version="1.0" encoding="utf-8"?>
<ds:datastoreItem xmlns:ds="http://schemas.openxmlformats.org/officeDocument/2006/customXml" ds:itemID="{2869FAB3-5C3D-4B22-BFF9-88992317F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cp:lastModifiedBy>iman</cp:lastModifiedBy>
  <cp:revision>2</cp:revision>
  <cp:lastPrinted>2016-03-30T13:10:00Z</cp:lastPrinted>
  <dcterms:created xsi:type="dcterms:W3CDTF">2019-11-27T10:09:00Z</dcterms:created>
  <dcterms:modified xsi:type="dcterms:W3CDTF">2019-11-27T10:09:00Z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0x01010073084A1995B7574298532EDDCBF028AB</vt:lpwstr>
  </property>
</Properties>
</file>